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4A0" w:firstRow="1" w:lastRow="0" w:firstColumn="1" w:lastColumn="0" w:noHBand="0" w:noVBand="1"/>
      </w:tblPr>
      <w:tblGrid>
        <w:gridCol w:w="9781"/>
      </w:tblGrid>
      <w:tr w:rsidR="00A60344" w:rsidRPr="00F34080" w:rsidTr="00713ED9">
        <w:trPr>
          <w:cantSplit/>
        </w:trPr>
        <w:tc>
          <w:tcPr>
            <w:tcW w:w="9781" w:type="dxa"/>
          </w:tcPr>
          <w:p w:rsidR="00A60344" w:rsidRPr="009707CA" w:rsidRDefault="00A60344" w:rsidP="00713ED9">
            <w:pPr>
              <w:jc w:val="center"/>
              <w:rPr>
                <w:sz w:val="16"/>
                <w:szCs w:val="16"/>
                <w:lang w:val="en-US"/>
              </w:rPr>
            </w:pPr>
            <w:bookmarkStart w:id="0" w:name="_GoBack"/>
            <w:bookmarkEnd w:id="0"/>
          </w:p>
        </w:tc>
      </w:tr>
      <w:tr w:rsidR="00A464E1" w:rsidRPr="00F34080" w:rsidTr="00E33B79">
        <w:trPr>
          <w:cantSplit/>
        </w:trPr>
        <w:tc>
          <w:tcPr>
            <w:tcW w:w="9781" w:type="dxa"/>
          </w:tcPr>
          <w:p w:rsidR="00A464E1" w:rsidRPr="00F34080" w:rsidRDefault="00A464E1" w:rsidP="00E33B79">
            <w:pPr>
              <w:jc w:val="center"/>
              <w:rPr>
                <w:sz w:val="16"/>
                <w:szCs w:val="16"/>
              </w:rPr>
            </w:pPr>
          </w:p>
        </w:tc>
      </w:tr>
    </w:tbl>
    <w:p w:rsidR="005E7BC5" w:rsidRDefault="005E7BC5" w:rsidP="00A464E1">
      <w:pPr>
        <w:ind w:right="-1"/>
        <w:jc w:val="center"/>
        <w:rPr>
          <w:b/>
          <w:caps/>
          <w:sz w:val="72"/>
        </w:rPr>
      </w:pPr>
    </w:p>
    <w:p w:rsidR="00A464E1" w:rsidRPr="005E7BC5" w:rsidRDefault="00A464E1" w:rsidP="00A464E1">
      <w:pPr>
        <w:ind w:right="-1"/>
        <w:jc w:val="center"/>
        <w:rPr>
          <w:b/>
          <w:caps/>
          <w:color w:val="FFFFFF" w:themeColor="background1"/>
          <w:sz w:val="16"/>
          <w:lang w:eastAsia="ar-SA"/>
        </w:rPr>
      </w:pPr>
      <w:r w:rsidRPr="005E7BC5">
        <w:rPr>
          <w:b/>
          <w:caps/>
          <w:color w:val="FFFFFF" w:themeColor="background1"/>
          <w:sz w:val="72"/>
        </w:rPr>
        <w:t>з а к о н</w:t>
      </w:r>
    </w:p>
    <w:p w:rsidR="00A464E1" w:rsidRPr="005E7BC5" w:rsidRDefault="00A464E1" w:rsidP="00A464E1">
      <w:pPr>
        <w:tabs>
          <w:tab w:val="left" w:pos="5138"/>
        </w:tabs>
        <w:ind w:right="-1"/>
        <w:rPr>
          <w:b/>
          <w:caps/>
          <w:color w:val="FFFFFF" w:themeColor="background1"/>
          <w:sz w:val="16"/>
        </w:rPr>
      </w:pPr>
      <w:r w:rsidRPr="005E7BC5">
        <w:rPr>
          <w:b/>
          <w:caps/>
          <w:color w:val="FFFFFF" w:themeColor="background1"/>
          <w:sz w:val="16"/>
        </w:rPr>
        <w:tab/>
      </w:r>
    </w:p>
    <w:p w:rsidR="00A464E1" w:rsidRPr="005E7BC5" w:rsidRDefault="00A464E1" w:rsidP="00A464E1">
      <w:pPr>
        <w:ind w:right="-1"/>
        <w:jc w:val="center"/>
        <w:rPr>
          <w:b/>
          <w:caps/>
          <w:color w:val="FFFFFF" w:themeColor="background1"/>
          <w:sz w:val="16"/>
        </w:rPr>
      </w:pPr>
    </w:p>
    <w:p w:rsidR="00A464E1" w:rsidRPr="005E7BC5" w:rsidRDefault="00A464E1" w:rsidP="00A464E1">
      <w:pPr>
        <w:jc w:val="center"/>
        <w:rPr>
          <w:b/>
          <w:color w:val="FFFFFF" w:themeColor="background1"/>
          <w:sz w:val="40"/>
          <w:szCs w:val="40"/>
        </w:rPr>
      </w:pPr>
      <w:r w:rsidRPr="005E7BC5">
        <w:rPr>
          <w:b/>
          <w:color w:val="FFFFFF" w:themeColor="background1"/>
          <w:sz w:val="40"/>
          <w:szCs w:val="40"/>
        </w:rPr>
        <w:t xml:space="preserve">ОРЕНБУРГСКОЙ ОБЛАСТИ </w:t>
      </w:r>
    </w:p>
    <w:p w:rsidR="00A464E1" w:rsidRPr="00F44321" w:rsidRDefault="00A464E1" w:rsidP="00A464E1">
      <w:pPr>
        <w:jc w:val="center"/>
        <w:rPr>
          <w:b/>
          <w:color w:val="FFFFFF" w:themeColor="background1"/>
          <w:sz w:val="40"/>
          <w:szCs w:val="40"/>
        </w:rPr>
      </w:pPr>
      <w:r w:rsidRPr="00F44321">
        <w:rPr>
          <w:b/>
          <w:color w:val="FFFFFF" w:themeColor="background1"/>
          <w:sz w:val="40"/>
          <w:szCs w:val="40"/>
        </w:rPr>
        <w:t xml:space="preserve">ОРЕНБУРГСКОЙ ОБЛАСТИ </w:t>
      </w:r>
    </w:p>
    <w:p w:rsidR="00A464E1" w:rsidRPr="00B42913" w:rsidRDefault="00A464E1" w:rsidP="00A464E1">
      <w:pPr>
        <w:jc w:val="center"/>
        <w:rPr>
          <w:b/>
          <w:sz w:val="28"/>
          <w:szCs w:val="28"/>
        </w:rPr>
      </w:pPr>
      <w:r w:rsidRPr="00B42913">
        <w:rPr>
          <w:b/>
          <w:sz w:val="28"/>
          <w:szCs w:val="28"/>
        </w:rPr>
        <w:t>ОБ ОБЛАСТНОМ БЮДЖЕТЕ НА 20</w:t>
      </w:r>
      <w:r>
        <w:rPr>
          <w:b/>
          <w:sz w:val="28"/>
          <w:szCs w:val="28"/>
        </w:rPr>
        <w:t>2</w:t>
      </w:r>
      <w:r w:rsidR="00C075E2">
        <w:rPr>
          <w:b/>
          <w:sz w:val="28"/>
          <w:szCs w:val="28"/>
        </w:rPr>
        <w:t>3</w:t>
      </w:r>
      <w:r w:rsidRPr="00B42913">
        <w:rPr>
          <w:b/>
          <w:sz w:val="28"/>
          <w:szCs w:val="28"/>
        </w:rPr>
        <w:t xml:space="preserve"> ГОД </w:t>
      </w:r>
    </w:p>
    <w:p w:rsidR="00A464E1" w:rsidRPr="00B42913" w:rsidRDefault="00A464E1" w:rsidP="00A464E1">
      <w:pPr>
        <w:jc w:val="center"/>
        <w:rPr>
          <w:b/>
          <w:sz w:val="28"/>
          <w:szCs w:val="28"/>
        </w:rPr>
      </w:pPr>
      <w:r w:rsidRPr="00B42913">
        <w:rPr>
          <w:b/>
          <w:sz w:val="28"/>
          <w:szCs w:val="28"/>
        </w:rPr>
        <w:t>И НА ПЛАНОВЫЙ ПЕРИОД 20</w:t>
      </w:r>
      <w:r>
        <w:rPr>
          <w:b/>
          <w:sz w:val="28"/>
          <w:szCs w:val="28"/>
        </w:rPr>
        <w:t>2</w:t>
      </w:r>
      <w:r w:rsidR="00C075E2">
        <w:rPr>
          <w:b/>
          <w:sz w:val="28"/>
          <w:szCs w:val="28"/>
        </w:rPr>
        <w:t>4</w:t>
      </w:r>
      <w:r w:rsidRPr="00B42913">
        <w:rPr>
          <w:b/>
          <w:sz w:val="28"/>
          <w:szCs w:val="28"/>
        </w:rPr>
        <w:t xml:space="preserve"> И 202</w:t>
      </w:r>
      <w:r w:rsidR="00C075E2">
        <w:rPr>
          <w:b/>
          <w:sz w:val="28"/>
          <w:szCs w:val="28"/>
        </w:rPr>
        <w:t>5</w:t>
      </w:r>
      <w:r w:rsidRPr="00B42913">
        <w:rPr>
          <w:b/>
          <w:sz w:val="28"/>
          <w:szCs w:val="28"/>
        </w:rPr>
        <w:t xml:space="preserve"> ГОДОВ</w:t>
      </w:r>
    </w:p>
    <w:p w:rsidR="00A464E1" w:rsidRPr="00B42913" w:rsidRDefault="00A464E1" w:rsidP="00A464E1">
      <w:pPr>
        <w:ind w:firstLine="851"/>
        <w:rPr>
          <w:b/>
          <w:bCs/>
          <w:sz w:val="28"/>
          <w:szCs w:val="28"/>
        </w:rPr>
      </w:pPr>
    </w:p>
    <w:p w:rsidR="00A464E1" w:rsidRPr="00B42913" w:rsidRDefault="00A464E1" w:rsidP="00A464E1">
      <w:pPr>
        <w:ind w:firstLine="851"/>
        <w:rPr>
          <w:b/>
          <w:bCs/>
          <w:sz w:val="28"/>
          <w:szCs w:val="28"/>
        </w:rPr>
      </w:pPr>
    </w:p>
    <w:p w:rsidR="00A464E1" w:rsidRPr="00B42913" w:rsidRDefault="00A464E1" w:rsidP="00A464E1">
      <w:pPr>
        <w:jc w:val="both"/>
        <w:rPr>
          <w:sz w:val="28"/>
          <w:szCs w:val="28"/>
        </w:rPr>
      </w:pPr>
      <w:r w:rsidRPr="00B42913">
        <w:rPr>
          <w:sz w:val="28"/>
          <w:szCs w:val="28"/>
        </w:rPr>
        <w:t>Принят Законодательным</w:t>
      </w:r>
    </w:p>
    <w:p w:rsidR="00A464E1" w:rsidRDefault="00A464E1" w:rsidP="00A464E1">
      <w:pPr>
        <w:rPr>
          <w:sz w:val="28"/>
          <w:szCs w:val="28"/>
        </w:rPr>
      </w:pPr>
      <w:r w:rsidRPr="00B42913">
        <w:rPr>
          <w:sz w:val="28"/>
          <w:szCs w:val="28"/>
        </w:rPr>
        <w:t>Собранием области</w:t>
      </w:r>
      <w:r w:rsidRPr="00B42913">
        <w:rPr>
          <w:sz w:val="28"/>
          <w:szCs w:val="28"/>
        </w:rPr>
        <w:tab/>
      </w:r>
      <w:r w:rsidRPr="00B42913">
        <w:rPr>
          <w:sz w:val="28"/>
          <w:szCs w:val="28"/>
        </w:rPr>
        <w:tab/>
      </w:r>
      <w:r w:rsidRPr="00B42913">
        <w:rPr>
          <w:sz w:val="28"/>
          <w:szCs w:val="28"/>
        </w:rPr>
        <w:tab/>
      </w:r>
      <w:r w:rsidR="0002535D">
        <w:rPr>
          <w:sz w:val="28"/>
          <w:szCs w:val="28"/>
        </w:rPr>
        <w:t xml:space="preserve">                                    15 декабря 2022 года</w:t>
      </w:r>
      <w:r w:rsidRPr="00B42913">
        <w:rPr>
          <w:sz w:val="28"/>
          <w:szCs w:val="28"/>
        </w:rPr>
        <w:t xml:space="preserve">      </w:t>
      </w:r>
      <w:r w:rsidRPr="00B42913">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sidRPr="00B42913">
        <w:rPr>
          <w:sz w:val="28"/>
          <w:szCs w:val="28"/>
        </w:rPr>
        <w:tab/>
      </w:r>
      <w:r w:rsidRPr="00B42913">
        <w:rPr>
          <w:sz w:val="28"/>
          <w:szCs w:val="28"/>
        </w:rPr>
        <w:tab/>
      </w:r>
      <w:r w:rsidRPr="00B42913">
        <w:rPr>
          <w:sz w:val="28"/>
          <w:szCs w:val="28"/>
        </w:rPr>
        <w:tab/>
      </w:r>
      <w:r w:rsidRPr="00B42913">
        <w:rPr>
          <w:sz w:val="28"/>
          <w:szCs w:val="28"/>
        </w:rPr>
        <w:tab/>
      </w:r>
    </w:p>
    <w:p w:rsidR="00A464E1" w:rsidRPr="00B42913" w:rsidRDefault="00A464E1" w:rsidP="00A464E1">
      <w:pPr>
        <w:rPr>
          <w:sz w:val="28"/>
          <w:szCs w:val="28"/>
        </w:rPr>
      </w:pPr>
      <w:r w:rsidRPr="00B42913">
        <w:rPr>
          <w:sz w:val="28"/>
          <w:szCs w:val="28"/>
        </w:rPr>
        <w:tab/>
      </w:r>
      <w:r w:rsidRPr="00B42913">
        <w:rPr>
          <w:sz w:val="28"/>
          <w:szCs w:val="28"/>
        </w:rPr>
        <w:tab/>
      </w:r>
      <w:r w:rsidRPr="00B42913">
        <w:rPr>
          <w:sz w:val="28"/>
          <w:szCs w:val="28"/>
        </w:rPr>
        <w:tab/>
      </w:r>
      <w:r w:rsidRPr="00B42913">
        <w:rPr>
          <w:sz w:val="28"/>
          <w:szCs w:val="28"/>
        </w:rPr>
        <w:tab/>
      </w:r>
      <w:r w:rsidRPr="00B42913">
        <w:rPr>
          <w:sz w:val="28"/>
          <w:szCs w:val="28"/>
        </w:rPr>
        <w:tab/>
        <w:t xml:space="preserve">       </w:t>
      </w:r>
    </w:p>
    <w:p w:rsidR="00C075E2" w:rsidRPr="00E812A9" w:rsidRDefault="00C075E2" w:rsidP="00C075E2">
      <w:pPr>
        <w:rPr>
          <w:b/>
          <w:bCs/>
          <w:sz w:val="28"/>
          <w:szCs w:val="28"/>
        </w:rPr>
      </w:pPr>
      <w:r w:rsidRPr="00B42913">
        <w:rPr>
          <w:sz w:val="28"/>
          <w:szCs w:val="28"/>
        </w:rPr>
        <w:tab/>
      </w:r>
      <w:r w:rsidRPr="00E812A9">
        <w:rPr>
          <w:b/>
          <w:bCs/>
          <w:sz w:val="28"/>
          <w:szCs w:val="28"/>
        </w:rPr>
        <w:t>Статья 1</w:t>
      </w:r>
    </w:p>
    <w:p w:rsidR="00C075E2" w:rsidRPr="00055F9E" w:rsidRDefault="00C075E2" w:rsidP="00C075E2">
      <w:pPr>
        <w:ind w:firstLine="709"/>
        <w:jc w:val="both"/>
        <w:rPr>
          <w:bCs/>
          <w:sz w:val="28"/>
          <w:szCs w:val="28"/>
        </w:rPr>
      </w:pPr>
      <w:r w:rsidRPr="00055F9E">
        <w:rPr>
          <w:sz w:val="28"/>
          <w:szCs w:val="28"/>
        </w:rPr>
        <w:t xml:space="preserve">1. Утвердить основные характеристики областного бюджета на </w:t>
      </w:r>
      <w:r w:rsidRPr="00055F9E">
        <w:rPr>
          <w:sz w:val="28"/>
          <w:szCs w:val="28"/>
        </w:rPr>
        <w:br/>
        <w:t>202</w:t>
      </w:r>
      <w:r>
        <w:rPr>
          <w:sz w:val="28"/>
          <w:szCs w:val="28"/>
        </w:rPr>
        <w:t>3</w:t>
      </w:r>
      <w:r w:rsidRPr="00055F9E">
        <w:rPr>
          <w:sz w:val="28"/>
          <w:szCs w:val="28"/>
        </w:rPr>
        <w:t xml:space="preserve"> год в размерах:</w:t>
      </w:r>
    </w:p>
    <w:p w:rsidR="00C075E2" w:rsidRPr="00D95853" w:rsidRDefault="00C075E2" w:rsidP="00C075E2">
      <w:pPr>
        <w:ind w:firstLine="709"/>
        <w:jc w:val="both"/>
        <w:rPr>
          <w:sz w:val="28"/>
          <w:szCs w:val="28"/>
        </w:rPr>
      </w:pPr>
      <w:r w:rsidRPr="00D95853">
        <w:rPr>
          <w:sz w:val="28"/>
          <w:szCs w:val="28"/>
        </w:rPr>
        <w:t xml:space="preserve">1) прогнозируемый общий объем доходов – </w:t>
      </w:r>
      <w:r w:rsidR="00CB2F88" w:rsidRPr="00D95853">
        <w:rPr>
          <w:sz w:val="28"/>
          <w:szCs w:val="28"/>
        </w:rPr>
        <w:t>132 860 542,4</w:t>
      </w:r>
      <w:r w:rsidRPr="00D95853">
        <w:rPr>
          <w:bCs/>
          <w:color w:val="000000"/>
          <w:sz w:val="28"/>
          <w:szCs w:val="28"/>
        </w:rPr>
        <w:t> </w:t>
      </w:r>
      <w:r w:rsidRPr="00D95853">
        <w:rPr>
          <w:sz w:val="28"/>
          <w:szCs w:val="28"/>
        </w:rPr>
        <w:t>тыс. рублей;</w:t>
      </w:r>
    </w:p>
    <w:p w:rsidR="00C075E2" w:rsidRPr="00D95853" w:rsidRDefault="00C075E2" w:rsidP="00C075E2">
      <w:pPr>
        <w:tabs>
          <w:tab w:val="left" w:pos="851"/>
          <w:tab w:val="left" w:pos="993"/>
          <w:tab w:val="left" w:pos="1276"/>
        </w:tabs>
        <w:ind w:firstLine="709"/>
        <w:jc w:val="both"/>
        <w:rPr>
          <w:sz w:val="28"/>
          <w:szCs w:val="28"/>
        </w:rPr>
      </w:pPr>
      <w:r w:rsidRPr="00D95853">
        <w:rPr>
          <w:sz w:val="28"/>
          <w:szCs w:val="28"/>
        </w:rPr>
        <w:t xml:space="preserve">2) общий объем расходов – </w:t>
      </w:r>
      <w:r w:rsidR="00CB2F88" w:rsidRPr="00D95853">
        <w:rPr>
          <w:sz w:val="28"/>
          <w:szCs w:val="28"/>
        </w:rPr>
        <w:t>145 214 815,7</w:t>
      </w:r>
      <w:r w:rsidRPr="00D95853">
        <w:rPr>
          <w:sz w:val="28"/>
          <w:szCs w:val="28"/>
        </w:rPr>
        <w:t xml:space="preserve"> тыс. рублей;</w:t>
      </w:r>
    </w:p>
    <w:p w:rsidR="00C075E2" w:rsidRPr="00D95853" w:rsidRDefault="00C075E2" w:rsidP="00C075E2">
      <w:pPr>
        <w:tabs>
          <w:tab w:val="left" w:pos="851"/>
          <w:tab w:val="left" w:pos="993"/>
          <w:tab w:val="left" w:pos="1418"/>
        </w:tabs>
        <w:ind w:firstLine="709"/>
        <w:jc w:val="both"/>
        <w:rPr>
          <w:sz w:val="28"/>
          <w:szCs w:val="28"/>
        </w:rPr>
      </w:pPr>
      <w:r w:rsidRPr="00D95853">
        <w:rPr>
          <w:sz w:val="28"/>
          <w:szCs w:val="28"/>
        </w:rPr>
        <w:t xml:space="preserve">3) дефицит – </w:t>
      </w:r>
      <w:r w:rsidR="00CB2F88" w:rsidRPr="00D95853">
        <w:rPr>
          <w:sz w:val="28"/>
          <w:szCs w:val="28"/>
        </w:rPr>
        <w:t>12 354 273,3</w:t>
      </w:r>
      <w:r w:rsidRPr="00D95853">
        <w:rPr>
          <w:sz w:val="28"/>
          <w:szCs w:val="28"/>
        </w:rPr>
        <w:t xml:space="preserve"> тыс. рублей;</w:t>
      </w:r>
    </w:p>
    <w:p w:rsidR="00C075E2" w:rsidRPr="00D95853" w:rsidRDefault="00C075E2" w:rsidP="00C075E2">
      <w:pPr>
        <w:ind w:firstLine="709"/>
        <w:jc w:val="both"/>
        <w:rPr>
          <w:sz w:val="28"/>
          <w:szCs w:val="28"/>
        </w:rPr>
      </w:pPr>
      <w:r w:rsidRPr="00D95853">
        <w:rPr>
          <w:sz w:val="28"/>
          <w:szCs w:val="28"/>
        </w:rPr>
        <w:t xml:space="preserve">4) верхний предел государственного внутреннего долга Оренбургской области на 1 января 2024 года – </w:t>
      </w:r>
      <w:r w:rsidR="005F356B" w:rsidRPr="00D95853">
        <w:rPr>
          <w:sz w:val="28"/>
          <w:szCs w:val="28"/>
        </w:rPr>
        <w:t>25 231 713,4</w:t>
      </w:r>
      <w:r w:rsidRPr="00D95853">
        <w:rPr>
          <w:sz w:val="28"/>
          <w:szCs w:val="28"/>
        </w:rPr>
        <w:t xml:space="preserve"> тыс. рублей, в том числе верхний предел государственного долга по государственным гарантиям Оренбургской области </w:t>
      </w:r>
      <w:r w:rsidRPr="00D95853">
        <w:rPr>
          <w:rFonts w:eastAsiaTheme="minorHAnsi"/>
          <w:sz w:val="28"/>
          <w:szCs w:val="28"/>
          <w:lang w:eastAsia="en-US"/>
        </w:rPr>
        <w:t>в валюте Российской Федерации</w:t>
      </w:r>
      <w:r w:rsidRPr="00D95853">
        <w:rPr>
          <w:sz w:val="28"/>
          <w:szCs w:val="28"/>
        </w:rPr>
        <w:t xml:space="preserve"> – 0,0 тыс. рублей;</w:t>
      </w:r>
    </w:p>
    <w:p w:rsidR="00C075E2" w:rsidRPr="00D95853" w:rsidRDefault="003D00EB" w:rsidP="00C075E2">
      <w:pPr>
        <w:ind w:firstLine="709"/>
        <w:jc w:val="both"/>
        <w:rPr>
          <w:sz w:val="28"/>
          <w:szCs w:val="28"/>
        </w:rPr>
      </w:pPr>
      <w:r w:rsidRPr="00D95853">
        <w:rPr>
          <w:sz w:val="28"/>
          <w:szCs w:val="28"/>
        </w:rPr>
        <w:t xml:space="preserve">5) </w:t>
      </w:r>
      <w:r w:rsidR="00C075E2" w:rsidRPr="00D95853">
        <w:rPr>
          <w:sz w:val="28"/>
          <w:szCs w:val="28"/>
        </w:rPr>
        <w:t xml:space="preserve">верхний предел государственного внешнего долга Оренбургской области на 1 января 2024 года – </w:t>
      </w:r>
      <w:r w:rsidR="005F356B" w:rsidRPr="00D95853">
        <w:rPr>
          <w:sz w:val="28"/>
          <w:szCs w:val="28"/>
        </w:rPr>
        <w:t>3 150 832,1</w:t>
      </w:r>
      <w:r w:rsidR="005F356B" w:rsidRPr="00D95853">
        <w:rPr>
          <w:color w:val="000000"/>
          <w:sz w:val="28"/>
          <w:szCs w:val="28"/>
        </w:rPr>
        <w:t xml:space="preserve"> </w:t>
      </w:r>
      <w:r w:rsidR="00C075E2" w:rsidRPr="00D95853">
        <w:rPr>
          <w:sz w:val="28"/>
          <w:szCs w:val="28"/>
        </w:rPr>
        <w:t>тыс. рублей.</w:t>
      </w:r>
    </w:p>
    <w:p w:rsidR="00C075E2" w:rsidRPr="00D95853" w:rsidRDefault="00C075E2" w:rsidP="00C075E2">
      <w:pPr>
        <w:ind w:firstLine="709"/>
        <w:jc w:val="both"/>
        <w:rPr>
          <w:sz w:val="28"/>
          <w:szCs w:val="28"/>
        </w:rPr>
      </w:pPr>
      <w:r w:rsidRPr="00D95853">
        <w:rPr>
          <w:sz w:val="28"/>
          <w:szCs w:val="28"/>
        </w:rPr>
        <w:t>2. Утвердить основные характеристики областного бюджета на 2024 и 2025 годы в размерах:</w:t>
      </w:r>
    </w:p>
    <w:p w:rsidR="00C075E2" w:rsidRPr="00D95853" w:rsidRDefault="00C075E2" w:rsidP="00C075E2">
      <w:pPr>
        <w:tabs>
          <w:tab w:val="left" w:pos="993"/>
        </w:tabs>
        <w:ind w:firstLine="709"/>
        <w:jc w:val="both"/>
        <w:rPr>
          <w:sz w:val="28"/>
          <w:szCs w:val="28"/>
        </w:rPr>
      </w:pPr>
      <w:r w:rsidRPr="00D95853">
        <w:rPr>
          <w:sz w:val="28"/>
          <w:szCs w:val="28"/>
        </w:rPr>
        <w:t xml:space="preserve">1) прогнозируемый общий объем доходов на 2024 год – </w:t>
      </w:r>
      <w:r w:rsidR="00CB2F88" w:rsidRPr="00D95853">
        <w:rPr>
          <w:sz w:val="28"/>
          <w:szCs w:val="28"/>
        </w:rPr>
        <w:t>131 272 033,6</w:t>
      </w:r>
      <w:r w:rsidRPr="00D95853">
        <w:rPr>
          <w:bCs/>
          <w:color w:val="000000"/>
          <w:sz w:val="28"/>
          <w:szCs w:val="28"/>
        </w:rPr>
        <w:t> </w:t>
      </w:r>
      <w:r w:rsidRPr="00D95853">
        <w:rPr>
          <w:sz w:val="28"/>
          <w:szCs w:val="28"/>
        </w:rPr>
        <w:t>тыс. рублей, на 202</w:t>
      </w:r>
      <w:r w:rsidR="000D1FB8" w:rsidRPr="00D95853">
        <w:rPr>
          <w:sz w:val="28"/>
          <w:szCs w:val="28"/>
        </w:rPr>
        <w:t>5</w:t>
      </w:r>
      <w:r w:rsidRPr="00D95853">
        <w:rPr>
          <w:sz w:val="28"/>
          <w:szCs w:val="28"/>
        </w:rPr>
        <w:t xml:space="preserve"> год – </w:t>
      </w:r>
      <w:r w:rsidR="00CB2F88" w:rsidRPr="00D95853">
        <w:rPr>
          <w:sz w:val="28"/>
          <w:szCs w:val="28"/>
        </w:rPr>
        <w:t>131 744 072,8</w:t>
      </w:r>
      <w:r w:rsidRPr="00D95853">
        <w:rPr>
          <w:sz w:val="28"/>
          <w:szCs w:val="28"/>
        </w:rPr>
        <w:t> тыс. рублей;</w:t>
      </w:r>
    </w:p>
    <w:p w:rsidR="00C075E2" w:rsidRPr="00D95853" w:rsidRDefault="00C075E2" w:rsidP="00C075E2">
      <w:pPr>
        <w:ind w:firstLine="709"/>
        <w:jc w:val="both"/>
        <w:rPr>
          <w:bCs/>
          <w:color w:val="000000"/>
          <w:sz w:val="28"/>
          <w:szCs w:val="28"/>
        </w:rPr>
      </w:pPr>
      <w:r w:rsidRPr="00D95853">
        <w:rPr>
          <w:sz w:val="28"/>
          <w:szCs w:val="28"/>
        </w:rPr>
        <w:t xml:space="preserve">2) общий объем расходов на 2024 год – </w:t>
      </w:r>
      <w:r w:rsidR="00CB2F88" w:rsidRPr="00D95853">
        <w:rPr>
          <w:bCs/>
          <w:sz w:val="28"/>
          <w:szCs w:val="28"/>
        </w:rPr>
        <w:t>136 147 430,7</w:t>
      </w:r>
      <w:r w:rsidRPr="00D95853">
        <w:rPr>
          <w:sz w:val="28"/>
          <w:szCs w:val="28"/>
        </w:rPr>
        <w:t xml:space="preserve"> тыс. рублей, в том числе условно утвержденные расходы – </w:t>
      </w:r>
      <w:r w:rsidR="00D0258A" w:rsidRPr="00D95853">
        <w:rPr>
          <w:sz w:val="28"/>
          <w:szCs w:val="28"/>
        </w:rPr>
        <w:t>3 000 000,0</w:t>
      </w:r>
      <w:r w:rsidRPr="00D95853">
        <w:rPr>
          <w:sz w:val="28"/>
          <w:szCs w:val="28"/>
        </w:rPr>
        <w:t xml:space="preserve"> тыс. рублей, на 2025 год – </w:t>
      </w:r>
      <w:r w:rsidR="00CB2F88" w:rsidRPr="00D95853">
        <w:rPr>
          <w:sz w:val="28"/>
          <w:szCs w:val="28"/>
        </w:rPr>
        <w:t>136 176 655,9</w:t>
      </w:r>
      <w:r w:rsidRPr="00D95853">
        <w:rPr>
          <w:sz w:val="28"/>
          <w:szCs w:val="28"/>
        </w:rPr>
        <w:t xml:space="preserve"> тыс. рублей, в том числе условно утвержденные расходы – </w:t>
      </w:r>
      <w:r w:rsidR="00D0258A" w:rsidRPr="00D95853">
        <w:rPr>
          <w:sz w:val="28"/>
          <w:szCs w:val="28"/>
        </w:rPr>
        <w:t>6 000 000,0</w:t>
      </w:r>
      <w:r w:rsidRPr="00D95853">
        <w:rPr>
          <w:sz w:val="28"/>
          <w:szCs w:val="28"/>
        </w:rPr>
        <w:t xml:space="preserve"> тыс. рублей;</w:t>
      </w:r>
    </w:p>
    <w:p w:rsidR="00C075E2" w:rsidRPr="00D95853" w:rsidRDefault="00C075E2" w:rsidP="00C075E2">
      <w:pPr>
        <w:ind w:firstLine="709"/>
        <w:jc w:val="both"/>
        <w:rPr>
          <w:sz w:val="28"/>
          <w:szCs w:val="28"/>
        </w:rPr>
      </w:pPr>
      <w:r w:rsidRPr="00D95853">
        <w:rPr>
          <w:sz w:val="28"/>
          <w:szCs w:val="28"/>
        </w:rPr>
        <w:t xml:space="preserve">3) дефицит на 2024 год – </w:t>
      </w:r>
      <w:r w:rsidR="00950F73" w:rsidRPr="00D95853">
        <w:rPr>
          <w:sz w:val="28"/>
          <w:szCs w:val="28"/>
        </w:rPr>
        <w:t>4 875 397,1</w:t>
      </w:r>
      <w:r w:rsidRPr="00D95853">
        <w:rPr>
          <w:sz w:val="28"/>
          <w:szCs w:val="28"/>
        </w:rPr>
        <w:t xml:space="preserve"> тыс. рублей, на 2025 год – </w:t>
      </w:r>
      <w:r w:rsidR="00806FCC" w:rsidRPr="00D95853">
        <w:rPr>
          <w:sz w:val="28"/>
          <w:szCs w:val="28"/>
        </w:rPr>
        <w:t>4 432 583,1</w:t>
      </w:r>
      <w:r w:rsidRPr="00D95853">
        <w:rPr>
          <w:sz w:val="28"/>
          <w:szCs w:val="28"/>
        </w:rPr>
        <w:t xml:space="preserve"> тыс. рублей;</w:t>
      </w:r>
    </w:p>
    <w:p w:rsidR="00C075E2" w:rsidRPr="0049100E" w:rsidRDefault="00C075E2" w:rsidP="00C075E2">
      <w:pPr>
        <w:ind w:firstLine="708"/>
        <w:jc w:val="both"/>
        <w:rPr>
          <w:spacing w:val="-4"/>
          <w:sz w:val="28"/>
          <w:szCs w:val="28"/>
        </w:rPr>
      </w:pPr>
      <w:r w:rsidRPr="00D95853">
        <w:rPr>
          <w:sz w:val="28"/>
          <w:szCs w:val="28"/>
        </w:rPr>
        <w:t xml:space="preserve">4) верхний предел государственного внутреннего долга Оренбургской области на 1 января 2025 года – </w:t>
      </w:r>
      <w:r w:rsidR="00950F73" w:rsidRPr="00D95853">
        <w:rPr>
          <w:sz w:val="28"/>
          <w:szCs w:val="28"/>
        </w:rPr>
        <w:t>29 988 712,4 </w:t>
      </w:r>
      <w:r w:rsidRPr="00D95853">
        <w:rPr>
          <w:sz w:val="28"/>
          <w:szCs w:val="28"/>
        </w:rPr>
        <w:t xml:space="preserve">тыс. рублей, на 1 января 2026 года – </w:t>
      </w:r>
      <w:r w:rsidR="00950F73" w:rsidRPr="00D95853">
        <w:rPr>
          <w:sz w:val="28"/>
          <w:szCs w:val="28"/>
        </w:rPr>
        <w:t>34 065 195,2</w:t>
      </w:r>
      <w:r w:rsidR="002D0B16" w:rsidRPr="00D95853">
        <w:rPr>
          <w:sz w:val="28"/>
          <w:szCs w:val="28"/>
        </w:rPr>
        <w:t xml:space="preserve"> </w:t>
      </w:r>
      <w:r w:rsidRPr="00D95853">
        <w:rPr>
          <w:sz w:val="28"/>
          <w:szCs w:val="28"/>
        </w:rPr>
        <w:t>тыс. рублей, в том числе верхний предел государственного долга по государственным гарантиям Оренбургской</w:t>
      </w:r>
      <w:r w:rsidRPr="0049100E">
        <w:rPr>
          <w:sz w:val="28"/>
          <w:szCs w:val="28"/>
        </w:rPr>
        <w:t xml:space="preserve"> области в валюте Российской Федерации на 1 января 202</w:t>
      </w:r>
      <w:r>
        <w:rPr>
          <w:sz w:val="28"/>
          <w:szCs w:val="28"/>
        </w:rPr>
        <w:t>5</w:t>
      </w:r>
      <w:r w:rsidRPr="0049100E">
        <w:rPr>
          <w:sz w:val="28"/>
          <w:szCs w:val="28"/>
        </w:rPr>
        <w:t xml:space="preserve"> года – 0,0 </w:t>
      </w:r>
      <w:r w:rsidRPr="0049100E">
        <w:rPr>
          <w:spacing w:val="-4"/>
          <w:sz w:val="28"/>
          <w:szCs w:val="28"/>
        </w:rPr>
        <w:t>тыс. рублей, на 1 января 202</w:t>
      </w:r>
      <w:r>
        <w:rPr>
          <w:spacing w:val="-4"/>
          <w:sz w:val="28"/>
          <w:szCs w:val="28"/>
        </w:rPr>
        <w:t>6</w:t>
      </w:r>
      <w:r w:rsidRPr="0049100E">
        <w:rPr>
          <w:spacing w:val="-4"/>
          <w:sz w:val="28"/>
          <w:szCs w:val="28"/>
        </w:rPr>
        <w:t xml:space="preserve"> года – 0,0 тыс. рублей;</w:t>
      </w:r>
    </w:p>
    <w:p w:rsidR="00C075E2" w:rsidRPr="0049100E" w:rsidRDefault="00C075E2" w:rsidP="00C075E2">
      <w:pPr>
        <w:ind w:firstLine="709"/>
        <w:jc w:val="both"/>
        <w:rPr>
          <w:sz w:val="28"/>
          <w:szCs w:val="28"/>
        </w:rPr>
      </w:pPr>
      <w:r w:rsidRPr="0049100E">
        <w:rPr>
          <w:sz w:val="28"/>
          <w:szCs w:val="28"/>
        </w:rPr>
        <w:lastRenderedPageBreak/>
        <w:t>5) верхний предел государственного внешнего долга Оренбургской области на 1 января 202</w:t>
      </w:r>
      <w:r>
        <w:rPr>
          <w:sz w:val="28"/>
          <w:szCs w:val="28"/>
        </w:rPr>
        <w:t>5</w:t>
      </w:r>
      <w:r w:rsidRPr="0049100E">
        <w:rPr>
          <w:sz w:val="28"/>
          <w:szCs w:val="28"/>
        </w:rPr>
        <w:t xml:space="preserve"> года – </w:t>
      </w:r>
      <w:r w:rsidR="005F356B" w:rsidRPr="00AA168E">
        <w:rPr>
          <w:sz w:val="28"/>
          <w:szCs w:val="28"/>
        </w:rPr>
        <w:t xml:space="preserve">2 884 314,1 </w:t>
      </w:r>
      <w:r w:rsidRPr="0049100E">
        <w:rPr>
          <w:sz w:val="28"/>
          <w:szCs w:val="28"/>
        </w:rPr>
        <w:t>тыс. рублей, на 1 января 202</w:t>
      </w:r>
      <w:r>
        <w:rPr>
          <w:sz w:val="28"/>
          <w:szCs w:val="28"/>
        </w:rPr>
        <w:t>6</w:t>
      </w:r>
      <w:r w:rsidRPr="0049100E">
        <w:rPr>
          <w:sz w:val="28"/>
          <w:szCs w:val="28"/>
        </w:rPr>
        <w:t xml:space="preserve"> года – </w:t>
      </w:r>
      <w:r w:rsidR="005F356B" w:rsidRPr="00AA168E">
        <w:rPr>
          <w:sz w:val="28"/>
          <w:szCs w:val="28"/>
        </w:rPr>
        <w:t xml:space="preserve">2 617 796,1 </w:t>
      </w:r>
      <w:r w:rsidRPr="0049100E">
        <w:rPr>
          <w:sz w:val="28"/>
          <w:szCs w:val="28"/>
        </w:rPr>
        <w:t>тыс. рублей.</w:t>
      </w:r>
    </w:p>
    <w:p w:rsidR="00C075E2" w:rsidRDefault="00C075E2" w:rsidP="00C075E2">
      <w:pPr>
        <w:keepNext/>
        <w:autoSpaceDE w:val="0"/>
        <w:autoSpaceDN w:val="0"/>
        <w:adjustRightInd w:val="0"/>
        <w:ind w:firstLine="709"/>
        <w:contextualSpacing/>
        <w:jc w:val="both"/>
        <w:rPr>
          <w:b/>
          <w:sz w:val="28"/>
          <w:szCs w:val="28"/>
        </w:rPr>
      </w:pPr>
    </w:p>
    <w:p w:rsidR="00C075E2" w:rsidRPr="00E812A9" w:rsidRDefault="00C075E2" w:rsidP="00C075E2">
      <w:pPr>
        <w:keepNext/>
        <w:autoSpaceDE w:val="0"/>
        <w:autoSpaceDN w:val="0"/>
        <w:adjustRightInd w:val="0"/>
        <w:ind w:firstLine="709"/>
        <w:contextualSpacing/>
        <w:jc w:val="both"/>
        <w:rPr>
          <w:b/>
          <w:sz w:val="28"/>
          <w:szCs w:val="28"/>
        </w:rPr>
      </w:pPr>
      <w:r w:rsidRPr="00E812A9">
        <w:rPr>
          <w:b/>
          <w:sz w:val="28"/>
          <w:szCs w:val="28"/>
        </w:rPr>
        <w:t>Статья 2</w:t>
      </w:r>
    </w:p>
    <w:p w:rsidR="00C075E2" w:rsidRDefault="00C075E2" w:rsidP="00C075E2">
      <w:pPr>
        <w:autoSpaceDE w:val="0"/>
        <w:autoSpaceDN w:val="0"/>
        <w:adjustRightInd w:val="0"/>
        <w:ind w:firstLine="709"/>
        <w:contextualSpacing/>
        <w:jc w:val="both"/>
        <w:rPr>
          <w:sz w:val="28"/>
          <w:szCs w:val="28"/>
        </w:rPr>
      </w:pPr>
      <w:r w:rsidRPr="00E812A9">
        <w:rPr>
          <w:sz w:val="28"/>
          <w:szCs w:val="28"/>
        </w:rPr>
        <w:t xml:space="preserve">Учесть поступление доходов в областной бюджет по кодам видов </w:t>
      </w:r>
      <w:r>
        <w:rPr>
          <w:sz w:val="28"/>
          <w:szCs w:val="28"/>
        </w:rPr>
        <w:t>(</w:t>
      </w:r>
      <w:r w:rsidRPr="00E812A9">
        <w:rPr>
          <w:sz w:val="28"/>
          <w:szCs w:val="28"/>
        </w:rPr>
        <w:t>подвидов</w:t>
      </w:r>
      <w:r>
        <w:rPr>
          <w:sz w:val="28"/>
          <w:szCs w:val="28"/>
        </w:rPr>
        <w:t>)</w:t>
      </w:r>
      <w:r w:rsidRPr="00E812A9">
        <w:rPr>
          <w:sz w:val="28"/>
          <w:szCs w:val="28"/>
        </w:rPr>
        <w:t xml:space="preserve"> доходов на 20</w:t>
      </w:r>
      <w:r>
        <w:rPr>
          <w:sz w:val="28"/>
          <w:szCs w:val="28"/>
        </w:rPr>
        <w:t>23</w:t>
      </w:r>
      <w:r w:rsidRPr="00E812A9">
        <w:rPr>
          <w:sz w:val="28"/>
          <w:szCs w:val="28"/>
        </w:rPr>
        <w:t xml:space="preserve"> год и на плановый период 20</w:t>
      </w:r>
      <w:r>
        <w:rPr>
          <w:sz w:val="28"/>
          <w:szCs w:val="28"/>
        </w:rPr>
        <w:t>24</w:t>
      </w:r>
      <w:r w:rsidRPr="00E812A9">
        <w:rPr>
          <w:sz w:val="28"/>
          <w:szCs w:val="28"/>
        </w:rPr>
        <w:t xml:space="preserve"> и 202</w:t>
      </w:r>
      <w:r>
        <w:rPr>
          <w:sz w:val="28"/>
          <w:szCs w:val="28"/>
        </w:rPr>
        <w:t>5</w:t>
      </w:r>
      <w:r w:rsidRPr="00E812A9">
        <w:rPr>
          <w:sz w:val="28"/>
          <w:szCs w:val="28"/>
        </w:rPr>
        <w:t xml:space="preserve"> годов согласно приложению 1 к настоящему Закону.</w:t>
      </w:r>
    </w:p>
    <w:p w:rsidR="00C075E2" w:rsidRPr="00E812A9" w:rsidRDefault="00C075E2" w:rsidP="00C075E2">
      <w:pPr>
        <w:autoSpaceDE w:val="0"/>
        <w:autoSpaceDN w:val="0"/>
        <w:adjustRightInd w:val="0"/>
        <w:ind w:firstLine="709"/>
        <w:contextualSpacing/>
        <w:jc w:val="both"/>
        <w:rPr>
          <w:sz w:val="28"/>
          <w:szCs w:val="28"/>
        </w:rPr>
      </w:pPr>
    </w:p>
    <w:p w:rsidR="00C075E2" w:rsidRPr="00E812A9" w:rsidRDefault="00C075E2" w:rsidP="00C075E2">
      <w:pPr>
        <w:keepNext/>
        <w:ind w:firstLine="709"/>
        <w:jc w:val="both"/>
        <w:rPr>
          <w:b/>
          <w:bCs/>
          <w:sz w:val="28"/>
          <w:szCs w:val="28"/>
        </w:rPr>
      </w:pPr>
      <w:r w:rsidRPr="00E812A9">
        <w:rPr>
          <w:b/>
          <w:bCs/>
          <w:sz w:val="28"/>
          <w:szCs w:val="28"/>
        </w:rPr>
        <w:t>Статья 3</w:t>
      </w:r>
    </w:p>
    <w:p w:rsidR="00C075E2" w:rsidRPr="00E812A9" w:rsidRDefault="00C075E2" w:rsidP="00C075E2">
      <w:pPr>
        <w:ind w:firstLine="709"/>
        <w:jc w:val="both"/>
        <w:rPr>
          <w:b/>
          <w:bCs/>
          <w:sz w:val="28"/>
          <w:szCs w:val="28"/>
        </w:rPr>
      </w:pPr>
      <w:r w:rsidRPr="00E812A9">
        <w:rPr>
          <w:sz w:val="28"/>
          <w:szCs w:val="28"/>
        </w:rPr>
        <w:t>Утвердить распределение бюджетных ассигнований областного бюджета по разделам и подразделам классификации расходов областного бюджета на 20</w:t>
      </w:r>
      <w:r>
        <w:rPr>
          <w:sz w:val="28"/>
          <w:szCs w:val="28"/>
        </w:rPr>
        <w:t>2</w:t>
      </w:r>
      <w:r w:rsidR="000E108F">
        <w:rPr>
          <w:sz w:val="28"/>
          <w:szCs w:val="28"/>
        </w:rPr>
        <w:t>3</w:t>
      </w:r>
      <w:r w:rsidRPr="00E812A9">
        <w:rPr>
          <w:sz w:val="28"/>
          <w:szCs w:val="28"/>
        </w:rPr>
        <w:t xml:space="preserve"> год и на плановый период 20</w:t>
      </w:r>
      <w:r>
        <w:rPr>
          <w:sz w:val="28"/>
          <w:szCs w:val="28"/>
        </w:rPr>
        <w:t>2</w:t>
      </w:r>
      <w:r w:rsidR="000E108F">
        <w:rPr>
          <w:sz w:val="28"/>
          <w:szCs w:val="28"/>
        </w:rPr>
        <w:t>4</w:t>
      </w:r>
      <w:r w:rsidRPr="00E812A9">
        <w:rPr>
          <w:sz w:val="28"/>
          <w:szCs w:val="28"/>
        </w:rPr>
        <w:t xml:space="preserve"> и 202</w:t>
      </w:r>
      <w:r w:rsidR="000E108F">
        <w:rPr>
          <w:sz w:val="28"/>
          <w:szCs w:val="28"/>
        </w:rPr>
        <w:t>5</w:t>
      </w:r>
      <w:r w:rsidRPr="00E812A9">
        <w:rPr>
          <w:sz w:val="28"/>
          <w:szCs w:val="28"/>
        </w:rPr>
        <w:t xml:space="preserve"> годов согласно приложению 2 к настоящему Закону.</w:t>
      </w:r>
    </w:p>
    <w:p w:rsidR="00C075E2" w:rsidRPr="00E812A9" w:rsidRDefault="00C075E2" w:rsidP="00C075E2">
      <w:pPr>
        <w:ind w:firstLine="709"/>
        <w:jc w:val="both"/>
        <w:rPr>
          <w:bCs/>
          <w:sz w:val="28"/>
          <w:szCs w:val="28"/>
        </w:rPr>
      </w:pPr>
    </w:p>
    <w:p w:rsidR="00C075E2" w:rsidRPr="00E812A9" w:rsidRDefault="00C075E2" w:rsidP="00C075E2">
      <w:pPr>
        <w:ind w:firstLine="709"/>
        <w:jc w:val="both"/>
        <w:rPr>
          <w:sz w:val="28"/>
          <w:szCs w:val="28"/>
        </w:rPr>
      </w:pPr>
      <w:r w:rsidRPr="00E812A9">
        <w:rPr>
          <w:b/>
          <w:bCs/>
          <w:sz w:val="28"/>
          <w:szCs w:val="28"/>
        </w:rPr>
        <w:t>Статья 4</w:t>
      </w:r>
    </w:p>
    <w:p w:rsidR="00C075E2" w:rsidRPr="00E812A9" w:rsidRDefault="00C075E2" w:rsidP="00C075E2">
      <w:pPr>
        <w:ind w:firstLine="709"/>
        <w:jc w:val="both"/>
        <w:rPr>
          <w:sz w:val="28"/>
          <w:szCs w:val="28"/>
        </w:rPr>
      </w:pPr>
      <w:r w:rsidRPr="00E812A9">
        <w:rPr>
          <w:sz w:val="28"/>
          <w:szCs w:val="28"/>
        </w:rPr>
        <w:t>Утвердить ведомственную структуру расходов областного бюджета на 20</w:t>
      </w:r>
      <w:r>
        <w:rPr>
          <w:sz w:val="28"/>
          <w:szCs w:val="28"/>
        </w:rPr>
        <w:t>2</w:t>
      </w:r>
      <w:r w:rsidR="000E108F">
        <w:rPr>
          <w:sz w:val="28"/>
          <w:szCs w:val="28"/>
        </w:rPr>
        <w:t>3</w:t>
      </w:r>
      <w:r w:rsidRPr="00E812A9">
        <w:rPr>
          <w:sz w:val="28"/>
          <w:szCs w:val="28"/>
        </w:rPr>
        <w:t xml:space="preserve"> год и на плановый период 20</w:t>
      </w:r>
      <w:r>
        <w:rPr>
          <w:sz w:val="28"/>
          <w:szCs w:val="28"/>
        </w:rPr>
        <w:t>2</w:t>
      </w:r>
      <w:r w:rsidR="000E108F">
        <w:rPr>
          <w:sz w:val="28"/>
          <w:szCs w:val="28"/>
        </w:rPr>
        <w:t>4</w:t>
      </w:r>
      <w:r w:rsidRPr="00E812A9">
        <w:rPr>
          <w:sz w:val="28"/>
          <w:szCs w:val="28"/>
        </w:rPr>
        <w:t xml:space="preserve"> и 202</w:t>
      </w:r>
      <w:r w:rsidR="000E108F">
        <w:rPr>
          <w:sz w:val="28"/>
          <w:szCs w:val="28"/>
        </w:rPr>
        <w:t>5</w:t>
      </w:r>
      <w:r w:rsidRPr="00E812A9">
        <w:rPr>
          <w:sz w:val="28"/>
          <w:szCs w:val="28"/>
        </w:rPr>
        <w:t xml:space="preserve"> годов согласно приложению 3 к настоящему Закону.</w:t>
      </w:r>
    </w:p>
    <w:p w:rsidR="00C075E2" w:rsidRPr="00E812A9" w:rsidRDefault="00C075E2" w:rsidP="00C075E2">
      <w:pPr>
        <w:autoSpaceDE w:val="0"/>
        <w:autoSpaceDN w:val="0"/>
        <w:adjustRightInd w:val="0"/>
        <w:ind w:firstLine="709"/>
        <w:jc w:val="both"/>
        <w:outlineLvl w:val="1"/>
        <w:rPr>
          <w:sz w:val="28"/>
          <w:szCs w:val="28"/>
        </w:rPr>
      </w:pPr>
    </w:p>
    <w:p w:rsidR="00C075E2" w:rsidRPr="00E812A9" w:rsidRDefault="00C075E2" w:rsidP="00C075E2">
      <w:pPr>
        <w:ind w:firstLine="709"/>
        <w:jc w:val="both"/>
        <w:rPr>
          <w:sz w:val="28"/>
          <w:szCs w:val="28"/>
        </w:rPr>
      </w:pPr>
      <w:r w:rsidRPr="00E812A9">
        <w:rPr>
          <w:b/>
          <w:bCs/>
          <w:sz w:val="28"/>
          <w:szCs w:val="28"/>
        </w:rPr>
        <w:t>Статья 5</w:t>
      </w:r>
    </w:p>
    <w:p w:rsidR="00C075E2" w:rsidRPr="00E812A9" w:rsidRDefault="00C075E2" w:rsidP="00C075E2">
      <w:pPr>
        <w:ind w:firstLine="709"/>
        <w:jc w:val="both"/>
        <w:rPr>
          <w:sz w:val="28"/>
          <w:szCs w:val="28"/>
        </w:rPr>
      </w:pPr>
      <w:r w:rsidRPr="00E812A9">
        <w:rPr>
          <w:sz w:val="28"/>
          <w:szCs w:val="28"/>
        </w:rPr>
        <w:t>Утвердить распределение бюджетных ассигнований областного бюджета по разделам, подразделам, целевым статьям (государственным программам Оренбургской области и непрограммным направлениям деятельности), группам и подгруппам видов расходов классификации расходов на 20</w:t>
      </w:r>
      <w:r>
        <w:rPr>
          <w:sz w:val="28"/>
          <w:szCs w:val="28"/>
        </w:rPr>
        <w:t>2</w:t>
      </w:r>
      <w:r w:rsidR="000E108F">
        <w:rPr>
          <w:sz w:val="28"/>
          <w:szCs w:val="28"/>
        </w:rPr>
        <w:t>3</w:t>
      </w:r>
      <w:r>
        <w:rPr>
          <w:sz w:val="28"/>
          <w:szCs w:val="28"/>
        </w:rPr>
        <w:t> </w:t>
      </w:r>
      <w:r w:rsidRPr="00E812A9">
        <w:rPr>
          <w:sz w:val="28"/>
          <w:szCs w:val="28"/>
        </w:rPr>
        <w:t>год и на плановый период 20</w:t>
      </w:r>
      <w:r>
        <w:rPr>
          <w:sz w:val="28"/>
          <w:szCs w:val="28"/>
        </w:rPr>
        <w:t>2</w:t>
      </w:r>
      <w:r w:rsidR="000E108F">
        <w:rPr>
          <w:sz w:val="28"/>
          <w:szCs w:val="28"/>
        </w:rPr>
        <w:t>4</w:t>
      </w:r>
      <w:r w:rsidRPr="00E812A9">
        <w:rPr>
          <w:sz w:val="28"/>
          <w:szCs w:val="28"/>
        </w:rPr>
        <w:t xml:space="preserve"> и 202</w:t>
      </w:r>
      <w:r w:rsidR="000E108F">
        <w:rPr>
          <w:sz w:val="28"/>
          <w:szCs w:val="28"/>
        </w:rPr>
        <w:t>5</w:t>
      </w:r>
      <w:r w:rsidRPr="00E812A9">
        <w:rPr>
          <w:sz w:val="28"/>
          <w:szCs w:val="28"/>
        </w:rPr>
        <w:t xml:space="preserve"> годов согласно приложению 4</w:t>
      </w:r>
      <w:r>
        <w:rPr>
          <w:sz w:val="28"/>
          <w:szCs w:val="28"/>
        </w:rPr>
        <w:t xml:space="preserve"> </w:t>
      </w:r>
      <w:r w:rsidRPr="00E812A9">
        <w:rPr>
          <w:sz w:val="28"/>
          <w:szCs w:val="28"/>
        </w:rPr>
        <w:t>к настоящему Закону.</w:t>
      </w:r>
    </w:p>
    <w:p w:rsidR="00C075E2" w:rsidRPr="00E812A9" w:rsidRDefault="00C075E2" w:rsidP="00C075E2">
      <w:pPr>
        <w:autoSpaceDE w:val="0"/>
        <w:autoSpaceDN w:val="0"/>
        <w:adjustRightInd w:val="0"/>
        <w:ind w:firstLine="709"/>
        <w:jc w:val="both"/>
        <w:outlineLvl w:val="1"/>
        <w:rPr>
          <w:sz w:val="28"/>
          <w:szCs w:val="28"/>
        </w:rPr>
      </w:pPr>
    </w:p>
    <w:p w:rsidR="00C075E2" w:rsidRPr="00E812A9" w:rsidRDefault="00C075E2" w:rsidP="00C075E2">
      <w:pPr>
        <w:ind w:firstLine="709"/>
        <w:jc w:val="both"/>
        <w:rPr>
          <w:sz w:val="28"/>
          <w:szCs w:val="28"/>
        </w:rPr>
      </w:pPr>
      <w:r w:rsidRPr="00E812A9">
        <w:rPr>
          <w:b/>
          <w:bCs/>
          <w:sz w:val="28"/>
          <w:szCs w:val="28"/>
        </w:rPr>
        <w:t>Статья 6</w:t>
      </w:r>
    </w:p>
    <w:p w:rsidR="00C075E2" w:rsidRPr="00E812A9" w:rsidRDefault="00C075E2" w:rsidP="00C075E2">
      <w:pPr>
        <w:ind w:firstLine="709"/>
        <w:jc w:val="both"/>
        <w:rPr>
          <w:sz w:val="28"/>
          <w:szCs w:val="28"/>
        </w:rPr>
      </w:pPr>
      <w:r w:rsidRPr="00E812A9">
        <w:rPr>
          <w:sz w:val="28"/>
          <w:szCs w:val="28"/>
        </w:rPr>
        <w:t>Утвердить распределение бюджетных ассигнований областного бюджета по целевым статьям (государственным программам Оренбургской области и непрограммным направлениям деятельности), разделам, подразделам, группам и подгруппам видов расходов классификации расходов на                                  20</w:t>
      </w:r>
      <w:r>
        <w:rPr>
          <w:sz w:val="28"/>
          <w:szCs w:val="28"/>
        </w:rPr>
        <w:t>2</w:t>
      </w:r>
      <w:r w:rsidR="000E108F">
        <w:rPr>
          <w:sz w:val="28"/>
          <w:szCs w:val="28"/>
        </w:rPr>
        <w:t>3</w:t>
      </w:r>
      <w:r w:rsidRPr="00E812A9">
        <w:rPr>
          <w:sz w:val="28"/>
          <w:szCs w:val="28"/>
        </w:rPr>
        <w:t xml:space="preserve"> год и на плановый период 20</w:t>
      </w:r>
      <w:r>
        <w:rPr>
          <w:sz w:val="28"/>
          <w:szCs w:val="28"/>
        </w:rPr>
        <w:t>2</w:t>
      </w:r>
      <w:r w:rsidR="000E108F">
        <w:rPr>
          <w:sz w:val="28"/>
          <w:szCs w:val="28"/>
        </w:rPr>
        <w:t>4</w:t>
      </w:r>
      <w:r w:rsidRPr="00E812A9">
        <w:rPr>
          <w:sz w:val="28"/>
          <w:szCs w:val="28"/>
        </w:rPr>
        <w:t xml:space="preserve"> и 202</w:t>
      </w:r>
      <w:r w:rsidR="000E108F">
        <w:rPr>
          <w:sz w:val="28"/>
          <w:szCs w:val="28"/>
        </w:rPr>
        <w:t>5</w:t>
      </w:r>
      <w:r w:rsidRPr="00E812A9">
        <w:rPr>
          <w:sz w:val="28"/>
          <w:szCs w:val="28"/>
        </w:rPr>
        <w:t xml:space="preserve"> годов согласно приложению 5 к настоящему Закону.</w:t>
      </w:r>
    </w:p>
    <w:p w:rsidR="00C075E2" w:rsidRPr="0094271D" w:rsidRDefault="00C075E2" w:rsidP="00C075E2">
      <w:pPr>
        <w:pStyle w:val="a8"/>
        <w:tabs>
          <w:tab w:val="left" w:pos="567"/>
        </w:tabs>
        <w:ind w:firstLine="709"/>
        <w:rPr>
          <w:b/>
          <w:bCs/>
          <w:sz w:val="22"/>
        </w:rPr>
      </w:pPr>
    </w:p>
    <w:p w:rsidR="00C075E2" w:rsidRPr="00E812A9" w:rsidRDefault="00C075E2" w:rsidP="00C075E2">
      <w:pPr>
        <w:pStyle w:val="a8"/>
        <w:tabs>
          <w:tab w:val="left" w:pos="567"/>
        </w:tabs>
        <w:ind w:firstLine="709"/>
        <w:rPr>
          <w:b/>
          <w:bCs/>
        </w:rPr>
      </w:pPr>
      <w:r w:rsidRPr="00E812A9">
        <w:rPr>
          <w:b/>
          <w:bCs/>
        </w:rPr>
        <w:t>Статья 7</w:t>
      </w:r>
    </w:p>
    <w:p w:rsidR="00C075E2" w:rsidRPr="00E812A9" w:rsidRDefault="00C075E2" w:rsidP="00C075E2">
      <w:pPr>
        <w:autoSpaceDE w:val="0"/>
        <w:autoSpaceDN w:val="0"/>
        <w:adjustRightInd w:val="0"/>
        <w:ind w:firstLine="709"/>
        <w:jc w:val="both"/>
        <w:outlineLvl w:val="1"/>
        <w:rPr>
          <w:sz w:val="28"/>
          <w:szCs w:val="28"/>
        </w:rPr>
      </w:pPr>
      <w:r w:rsidRPr="00E812A9">
        <w:rPr>
          <w:sz w:val="28"/>
          <w:szCs w:val="28"/>
        </w:rPr>
        <w:t>Утвердить направления государственной поддержки семьи и детей в Оренбургской области («Детский бюджет») на 20</w:t>
      </w:r>
      <w:r>
        <w:rPr>
          <w:sz w:val="28"/>
          <w:szCs w:val="28"/>
        </w:rPr>
        <w:t>2</w:t>
      </w:r>
      <w:r w:rsidR="000E108F">
        <w:rPr>
          <w:sz w:val="28"/>
          <w:szCs w:val="28"/>
        </w:rPr>
        <w:t>3</w:t>
      </w:r>
      <w:r w:rsidRPr="00E812A9">
        <w:rPr>
          <w:sz w:val="28"/>
          <w:szCs w:val="28"/>
        </w:rPr>
        <w:t xml:space="preserve"> год и на плановый период 20</w:t>
      </w:r>
      <w:r>
        <w:rPr>
          <w:sz w:val="28"/>
          <w:szCs w:val="28"/>
        </w:rPr>
        <w:t>2</w:t>
      </w:r>
      <w:r w:rsidR="000E108F">
        <w:rPr>
          <w:sz w:val="28"/>
          <w:szCs w:val="28"/>
        </w:rPr>
        <w:t>4</w:t>
      </w:r>
      <w:r w:rsidRPr="00E812A9">
        <w:rPr>
          <w:sz w:val="28"/>
          <w:szCs w:val="28"/>
        </w:rPr>
        <w:t xml:space="preserve"> и 202</w:t>
      </w:r>
      <w:r w:rsidR="000E108F">
        <w:rPr>
          <w:sz w:val="28"/>
          <w:szCs w:val="28"/>
        </w:rPr>
        <w:t>5</w:t>
      </w:r>
      <w:r w:rsidRPr="00E812A9">
        <w:rPr>
          <w:sz w:val="28"/>
          <w:szCs w:val="28"/>
        </w:rPr>
        <w:t xml:space="preserve"> годов согласно приложению 6</w:t>
      </w:r>
      <w:r w:rsidRPr="00E812A9">
        <w:rPr>
          <w:b/>
          <w:sz w:val="28"/>
          <w:szCs w:val="28"/>
        </w:rPr>
        <w:t xml:space="preserve"> </w:t>
      </w:r>
      <w:r w:rsidRPr="00E812A9">
        <w:rPr>
          <w:sz w:val="28"/>
          <w:szCs w:val="28"/>
        </w:rPr>
        <w:t>к настоящему Закону.</w:t>
      </w:r>
    </w:p>
    <w:p w:rsidR="00C075E2" w:rsidRPr="0094271D" w:rsidRDefault="00C075E2" w:rsidP="00C075E2">
      <w:pPr>
        <w:pStyle w:val="a8"/>
        <w:tabs>
          <w:tab w:val="left" w:pos="567"/>
        </w:tabs>
        <w:ind w:firstLine="709"/>
        <w:rPr>
          <w:sz w:val="24"/>
        </w:rPr>
      </w:pPr>
    </w:p>
    <w:p w:rsidR="00C075E2" w:rsidRPr="00E812A9" w:rsidRDefault="00C075E2" w:rsidP="0094271D">
      <w:pPr>
        <w:pStyle w:val="a8"/>
        <w:widowControl w:val="0"/>
        <w:tabs>
          <w:tab w:val="left" w:pos="567"/>
        </w:tabs>
        <w:ind w:firstLine="709"/>
        <w:rPr>
          <w:b/>
        </w:rPr>
      </w:pPr>
      <w:r w:rsidRPr="00E812A9">
        <w:rPr>
          <w:b/>
        </w:rPr>
        <w:t>Статья 8</w:t>
      </w:r>
    </w:p>
    <w:p w:rsidR="00C075E2" w:rsidRPr="00E812A9" w:rsidRDefault="00C075E2" w:rsidP="0094271D">
      <w:pPr>
        <w:pStyle w:val="a8"/>
        <w:widowControl w:val="0"/>
        <w:tabs>
          <w:tab w:val="left" w:pos="567"/>
        </w:tabs>
        <w:ind w:firstLine="709"/>
      </w:pPr>
      <w:r w:rsidRPr="00E812A9">
        <w:t>Утвердить распределение бюджетных ассигнований областного бюджета на реализацию приоритетны</w:t>
      </w:r>
      <w:r>
        <w:t>х</w:t>
      </w:r>
      <w:r w:rsidRPr="00E812A9">
        <w:t xml:space="preserve"> проектов Оренбургской области </w:t>
      </w:r>
      <w:r>
        <w:t>и региональных проектов, направленных на реализацию национальных и федераль</w:t>
      </w:r>
      <w:r>
        <w:lastRenderedPageBreak/>
        <w:t xml:space="preserve">ных проектов, </w:t>
      </w:r>
      <w:r w:rsidRPr="00E812A9">
        <w:rPr>
          <w:color w:val="000000"/>
        </w:rPr>
        <w:t>на 20</w:t>
      </w:r>
      <w:r>
        <w:rPr>
          <w:color w:val="000000"/>
        </w:rPr>
        <w:t>2</w:t>
      </w:r>
      <w:r w:rsidR="000E108F">
        <w:rPr>
          <w:color w:val="000000"/>
        </w:rPr>
        <w:t>3</w:t>
      </w:r>
      <w:r w:rsidRPr="00E812A9">
        <w:rPr>
          <w:color w:val="000000"/>
        </w:rPr>
        <w:t xml:space="preserve"> год </w:t>
      </w:r>
      <w:r w:rsidRPr="00E812A9">
        <w:t>согласно приложению 7</w:t>
      </w:r>
      <w:r w:rsidRPr="00E812A9">
        <w:rPr>
          <w:b/>
        </w:rPr>
        <w:t xml:space="preserve"> </w:t>
      </w:r>
      <w:r w:rsidRPr="00E812A9">
        <w:t>к настоящему Закону.</w:t>
      </w:r>
    </w:p>
    <w:p w:rsidR="00C075E2" w:rsidRDefault="00C075E2" w:rsidP="00C075E2">
      <w:pPr>
        <w:keepNext/>
        <w:ind w:firstLine="709"/>
        <w:jc w:val="both"/>
        <w:rPr>
          <w:b/>
          <w:bCs/>
          <w:sz w:val="28"/>
          <w:szCs w:val="28"/>
        </w:rPr>
      </w:pPr>
    </w:p>
    <w:p w:rsidR="00C075E2" w:rsidRPr="00E812A9" w:rsidRDefault="00C075E2" w:rsidP="00C075E2">
      <w:pPr>
        <w:keepNext/>
        <w:ind w:firstLine="709"/>
        <w:jc w:val="both"/>
        <w:rPr>
          <w:b/>
          <w:bCs/>
          <w:sz w:val="28"/>
          <w:szCs w:val="28"/>
        </w:rPr>
      </w:pPr>
      <w:r w:rsidRPr="00E812A9">
        <w:rPr>
          <w:b/>
          <w:bCs/>
          <w:sz w:val="28"/>
          <w:szCs w:val="28"/>
        </w:rPr>
        <w:t>Статья 9</w:t>
      </w:r>
    </w:p>
    <w:p w:rsidR="00C075E2" w:rsidRPr="00E812A9" w:rsidRDefault="00C075E2" w:rsidP="00C075E2">
      <w:pPr>
        <w:ind w:firstLine="709"/>
        <w:jc w:val="both"/>
        <w:rPr>
          <w:color w:val="000000"/>
          <w:sz w:val="28"/>
          <w:szCs w:val="28"/>
        </w:rPr>
      </w:pPr>
      <w:r w:rsidRPr="00E812A9">
        <w:rPr>
          <w:color w:val="000000"/>
          <w:sz w:val="28"/>
          <w:szCs w:val="28"/>
        </w:rPr>
        <w:t>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w:t>
      </w:r>
    </w:p>
    <w:p w:rsidR="00C075E2" w:rsidRPr="0040569F" w:rsidRDefault="00C075E2" w:rsidP="00C075E2">
      <w:pPr>
        <w:ind w:firstLine="709"/>
        <w:jc w:val="both"/>
        <w:rPr>
          <w:sz w:val="28"/>
          <w:szCs w:val="28"/>
        </w:rPr>
      </w:pPr>
      <w:r w:rsidRPr="0040569F">
        <w:rPr>
          <w:sz w:val="28"/>
          <w:szCs w:val="28"/>
        </w:rPr>
        <w:t xml:space="preserve">перераспределение бюджетных ассигнований, предусмотренных главному распорядителю средств областного бюджета, между направлениями расходов в пределах общего объема бюджетных ассигнований программной </w:t>
      </w:r>
      <w:r w:rsidRPr="00A702F0">
        <w:rPr>
          <w:sz w:val="28"/>
          <w:szCs w:val="28"/>
        </w:rPr>
        <w:t xml:space="preserve">(непрограммной) </w:t>
      </w:r>
      <w:r w:rsidRPr="0040569F">
        <w:rPr>
          <w:sz w:val="28"/>
          <w:szCs w:val="28"/>
        </w:rPr>
        <w:t>статьи кода целевой статьи расходов, видами расходов в целях исполнения обязательств областного бюджета;</w:t>
      </w:r>
    </w:p>
    <w:p w:rsidR="00C075E2" w:rsidRPr="00E812A9" w:rsidRDefault="00C075E2" w:rsidP="00C075E2">
      <w:pPr>
        <w:ind w:firstLine="709"/>
        <w:jc w:val="both"/>
        <w:rPr>
          <w:color w:val="000000"/>
          <w:sz w:val="28"/>
          <w:szCs w:val="28"/>
        </w:rPr>
      </w:pPr>
      <w:r w:rsidRPr="00E812A9">
        <w:rPr>
          <w:color w:val="000000"/>
          <w:sz w:val="28"/>
          <w:szCs w:val="28"/>
        </w:rPr>
        <w:t>увеличение бюджетных ассигнований по отдельным разделам, подразделам, целевым статьям и видам расходов за счет экономии по использованию в текущем финансовом году бюджетных ассигнований</w:t>
      </w:r>
      <w:r>
        <w:rPr>
          <w:color w:val="000000"/>
          <w:sz w:val="28"/>
          <w:szCs w:val="28"/>
        </w:rPr>
        <w:t xml:space="preserve"> </w:t>
      </w:r>
      <w:r w:rsidRPr="00E812A9">
        <w:rPr>
          <w:color w:val="000000"/>
          <w:sz w:val="28"/>
          <w:szCs w:val="28"/>
        </w:rPr>
        <w:t xml:space="preserve">на оказание </w:t>
      </w:r>
      <w:r>
        <w:rPr>
          <w:color w:val="000000"/>
          <w:sz w:val="28"/>
          <w:szCs w:val="28"/>
        </w:rPr>
        <w:t xml:space="preserve"> </w:t>
      </w:r>
      <w:r w:rsidRPr="00E812A9">
        <w:rPr>
          <w:color w:val="000000"/>
          <w:sz w:val="28"/>
          <w:szCs w:val="28"/>
        </w:rPr>
        <w:t>го</w:t>
      </w:r>
      <w:r>
        <w:rPr>
          <w:color w:val="000000"/>
          <w:sz w:val="28"/>
          <w:szCs w:val="28"/>
        </w:rPr>
        <w:softHyphen/>
      </w:r>
      <w:r w:rsidRPr="00E812A9">
        <w:rPr>
          <w:color w:val="000000"/>
          <w:sz w:val="28"/>
          <w:szCs w:val="28"/>
        </w:rPr>
        <w:t>сударственных услуг (</w:t>
      </w:r>
      <w:r w:rsidRPr="00E812A9">
        <w:rPr>
          <w:sz w:val="28"/>
          <w:szCs w:val="28"/>
        </w:rPr>
        <w:t>выполнение работ</w:t>
      </w:r>
      <w:r w:rsidRPr="00E812A9">
        <w:rPr>
          <w:color w:val="000000"/>
          <w:sz w:val="28"/>
          <w:szCs w:val="28"/>
        </w:rPr>
        <w:t>) в пределах общего объема бюджетных ассигнований, предусмотренных главному распорядителю средств областного бюджета в текущем финансовом году на оказание государственных услуг</w:t>
      </w:r>
      <w:r>
        <w:rPr>
          <w:color w:val="000000"/>
          <w:sz w:val="28"/>
          <w:szCs w:val="28"/>
        </w:rPr>
        <w:t xml:space="preserve"> (выполнение работ)</w:t>
      </w:r>
      <w:r w:rsidRPr="00E812A9">
        <w:rPr>
          <w:color w:val="000000"/>
          <w:sz w:val="28"/>
          <w:szCs w:val="28"/>
        </w:rPr>
        <w:t>, при условии, что увеличение бюджетных ассигнований по соответствующему виду расходов не превышает 10</w:t>
      </w:r>
      <w:r>
        <w:rPr>
          <w:color w:val="000000"/>
          <w:sz w:val="28"/>
          <w:szCs w:val="28"/>
        </w:rPr>
        <w:t> </w:t>
      </w:r>
      <w:r w:rsidRPr="00E812A9">
        <w:rPr>
          <w:color w:val="000000"/>
          <w:sz w:val="28"/>
          <w:szCs w:val="28"/>
        </w:rPr>
        <w:t>процентов;</w:t>
      </w:r>
    </w:p>
    <w:p w:rsidR="00C075E2" w:rsidRPr="00E812A9" w:rsidRDefault="00C075E2" w:rsidP="00C075E2">
      <w:pPr>
        <w:ind w:firstLine="709"/>
        <w:jc w:val="both"/>
        <w:rPr>
          <w:color w:val="000000"/>
          <w:sz w:val="28"/>
          <w:szCs w:val="28"/>
        </w:rPr>
      </w:pPr>
      <w:r w:rsidRPr="00E812A9">
        <w:rPr>
          <w:color w:val="000000"/>
          <w:sz w:val="28"/>
          <w:szCs w:val="28"/>
        </w:rPr>
        <w:t xml:space="preserve">перераспределение бюджетных ассигнований, предусмотренных на реализацию </w:t>
      </w:r>
      <w:r w:rsidR="005E7EDC">
        <w:rPr>
          <w:color w:val="000000"/>
          <w:sz w:val="28"/>
          <w:szCs w:val="28"/>
        </w:rPr>
        <w:t>комплекса процессных мероприятий</w:t>
      </w:r>
      <w:r w:rsidRPr="00E812A9">
        <w:rPr>
          <w:color w:val="000000"/>
          <w:sz w:val="28"/>
          <w:szCs w:val="28"/>
        </w:rPr>
        <w:t xml:space="preserve"> «Повышение эффективности бюджетных расходов Оренбургской области» государственной программы «Управление государственными финансами и государственным долгом Оренбургской области», между главными распорядителями бюджетных средств;</w:t>
      </w:r>
    </w:p>
    <w:p w:rsidR="00C075E2" w:rsidRPr="00E812A9" w:rsidRDefault="00C075E2" w:rsidP="00C075E2">
      <w:pPr>
        <w:ind w:firstLine="709"/>
        <w:jc w:val="both"/>
        <w:rPr>
          <w:color w:val="000000"/>
          <w:sz w:val="28"/>
          <w:szCs w:val="28"/>
        </w:rPr>
      </w:pPr>
      <w:r w:rsidRPr="00E812A9">
        <w:rPr>
          <w:color w:val="000000"/>
          <w:sz w:val="28"/>
          <w:szCs w:val="28"/>
        </w:rPr>
        <w:t>увеличение расходов областного бюджета на фактически поступающие в областной бюджет средства в случае и порядке, установлен</w:t>
      </w:r>
      <w:r>
        <w:rPr>
          <w:color w:val="000000"/>
          <w:sz w:val="28"/>
          <w:szCs w:val="28"/>
        </w:rPr>
        <w:t>ных</w:t>
      </w:r>
      <w:r w:rsidRPr="00E812A9">
        <w:rPr>
          <w:color w:val="000000"/>
          <w:sz w:val="28"/>
          <w:szCs w:val="28"/>
        </w:rPr>
        <w:t xml:space="preserve"> пунктом 5 статьи 242 Бюджетного кодекса Российской Федерации;</w:t>
      </w:r>
    </w:p>
    <w:p w:rsidR="00C075E2" w:rsidRPr="00E812A9" w:rsidRDefault="00C075E2" w:rsidP="00C075E2">
      <w:pPr>
        <w:ind w:firstLine="709"/>
        <w:jc w:val="both"/>
        <w:rPr>
          <w:color w:val="000000"/>
          <w:sz w:val="28"/>
          <w:szCs w:val="28"/>
        </w:rPr>
      </w:pPr>
      <w:r w:rsidRPr="00E812A9">
        <w:rPr>
          <w:color w:val="000000"/>
          <w:sz w:val="28"/>
          <w:szCs w:val="28"/>
        </w:rPr>
        <w:t xml:space="preserve">увеличение </w:t>
      </w:r>
      <w:r>
        <w:rPr>
          <w:color w:val="000000"/>
          <w:sz w:val="28"/>
          <w:szCs w:val="28"/>
        </w:rPr>
        <w:t>(</w:t>
      </w:r>
      <w:r w:rsidRPr="00E812A9">
        <w:rPr>
          <w:color w:val="000000"/>
          <w:sz w:val="28"/>
          <w:szCs w:val="28"/>
        </w:rPr>
        <w:t>сокращение</w:t>
      </w:r>
      <w:r>
        <w:rPr>
          <w:color w:val="000000"/>
          <w:sz w:val="28"/>
          <w:szCs w:val="28"/>
        </w:rPr>
        <w:t>)</w:t>
      </w:r>
      <w:r w:rsidRPr="00E812A9">
        <w:rPr>
          <w:color w:val="000000"/>
          <w:sz w:val="28"/>
          <w:szCs w:val="28"/>
        </w:rPr>
        <w:t xml:space="preserve"> бюджетных ассигнований за счет межбюджетных трансфертов из федерального бюджета, имеющих целевое назначение, в отношении которых полномочия получателя средств федерального бюджета по перечислению в бюджеты субъектов Российской Федерации межбюджетных трансфертов в установленном порядке переданы Управлению Федерального казначейства по Оренбургской области</w:t>
      </w:r>
      <w:r>
        <w:rPr>
          <w:color w:val="000000"/>
          <w:sz w:val="28"/>
          <w:szCs w:val="28"/>
        </w:rPr>
        <w:t>,</w:t>
      </w:r>
      <w:r w:rsidRPr="00E812A9">
        <w:rPr>
          <w:color w:val="000000"/>
          <w:sz w:val="28"/>
          <w:szCs w:val="28"/>
        </w:rPr>
        <w:t xml:space="preserve"> на основании получения от Управления Федерального казначейства по Оренбургской области выписки из лицевого счета получателя бюджетных средств, предназначенного для отражения операций по переданным полно</w:t>
      </w:r>
      <w:r>
        <w:rPr>
          <w:color w:val="000000"/>
          <w:sz w:val="28"/>
          <w:szCs w:val="28"/>
        </w:rPr>
        <w:t>мочиям</w:t>
      </w:r>
      <w:r w:rsidRPr="00E812A9">
        <w:rPr>
          <w:color w:val="000000"/>
          <w:sz w:val="28"/>
          <w:szCs w:val="28"/>
        </w:rPr>
        <w:t>;</w:t>
      </w:r>
    </w:p>
    <w:p w:rsidR="00C075E2" w:rsidRPr="00E812A9" w:rsidRDefault="00C075E2" w:rsidP="00C075E2">
      <w:pPr>
        <w:ind w:firstLine="709"/>
        <w:jc w:val="both"/>
        <w:rPr>
          <w:color w:val="000000"/>
          <w:sz w:val="28"/>
          <w:szCs w:val="28"/>
        </w:rPr>
      </w:pPr>
      <w:r w:rsidRPr="00E812A9">
        <w:rPr>
          <w:sz w:val="28"/>
          <w:szCs w:val="28"/>
        </w:rPr>
        <w:t>перераспределение бюджетных ассигнований, предусмотренных главному распорядителю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Оренбургской облас</w:t>
      </w:r>
      <w:r>
        <w:rPr>
          <w:sz w:val="28"/>
          <w:szCs w:val="28"/>
        </w:rPr>
        <w:softHyphen/>
      </w:r>
      <w:r w:rsidRPr="00E812A9">
        <w:rPr>
          <w:sz w:val="28"/>
          <w:szCs w:val="28"/>
        </w:rPr>
        <w:t>ти и (или) нормативными правовыми актами</w:t>
      </w:r>
      <w:r>
        <w:rPr>
          <w:sz w:val="28"/>
          <w:szCs w:val="28"/>
        </w:rPr>
        <w:t xml:space="preserve"> Российской Федерации</w:t>
      </w:r>
      <w:r w:rsidRPr="00E812A9">
        <w:rPr>
          <w:sz w:val="28"/>
          <w:szCs w:val="28"/>
        </w:rPr>
        <w:t>, устанавливающими правила предоставления межбюджетных трансфертов</w:t>
      </w:r>
      <w:r w:rsidRPr="00E812A9">
        <w:rPr>
          <w:color w:val="000000"/>
          <w:sz w:val="28"/>
          <w:szCs w:val="28"/>
        </w:rPr>
        <w:t>;</w:t>
      </w:r>
    </w:p>
    <w:p w:rsidR="00C075E2" w:rsidRPr="00867B4B" w:rsidRDefault="00C075E2" w:rsidP="00C075E2">
      <w:pPr>
        <w:ind w:firstLine="709"/>
        <w:jc w:val="both"/>
        <w:rPr>
          <w:sz w:val="28"/>
          <w:szCs w:val="28"/>
        </w:rPr>
      </w:pPr>
      <w:r w:rsidRPr="00867B4B">
        <w:rPr>
          <w:sz w:val="28"/>
          <w:szCs w:val="28"/>
        </w:rPr>
        <w:t>перераспределение бюджетных ассигнований, предусмотренных министерству финансов Оренбургской области на обеспечение мероприятий по стабилизации финансовой ситуации в Оренбургской области на основании решений Правительства Оренбургской области, между главными распорядителями бюджетных средств</w:t>
      </w:r>
      <w:r>
        <w:rPr>
          <w:sz w:val="28"/>
          <w:szCs w:val="28"/>
        </w:rPr>
        <w:t xml:space="preserve"> и кодами бюджетной классификации</w:t>
      </w:r>
      <w:r w:rsidRPr="00867B4B">
        <w:rPr>
          <w:sz w:val="28"/>
          <w:szCs w:val="28"/>
        </w:rPr>
        <w:t>;</w:t>
      </w:r>
    </w:p>
    <w:p w:rsidR="00C075E2" w:rsidRDefault="00C075E2" w:rsidP="00C075E2">
      <w:pPr>
        <w:ind w:firstLine="709"/>
        <w:jc w:val="both"/>
        <w:rPr>
          <w:sz w:val="28"/>
          <w:szCs w:val="28"/>
        </w:rPr>
      </w:pPr>
      <w:r w:rsidRPr="00B57E89">
        <w:rPr>
          <w:sz w:val="28"/>
          <w:szCs w:val="28"/>
        </w:rPr>
        <w:t xml:space="preserve">перераспределение бюджетных ассигнований главных распорядителей бюджетных средств в целях реализации региональных проектов, направленных на достижение целей и </w:t>
      </w:r>
      <w:r>
        <w:rPr>
          <w:sz w:val="28"/>
          <w:szCs w:val="28"/>
        </w:rPr>
        <w:t xml:space="preserve">решение </w:t>
      </w:r>
      <w:r w:rsidRPr="00B57E89">
        <w:rPr>
          <w:sz w:val="28"/>
          <w:szCs w:val="28"/>
        </w:rPr>
        <w:t>задач национальных и федеральных проектов, и приоритетных проектов Оренбургской области;</w:t>
      </w:r>
    </w:p>
    <w:p w:rsidR="00C075E2" w:rsidRPr="00867B4B" w:rsidRDefault="00C075E2" w:rsidP="00C075E2">
      <w:pPr>
        <w:ind w:firstLine="709"/>
        <w:jc w:val="both"/>
        <w:rPr>
          <w:color w:val="000000"/>
          <w:sz w:val="28"/>
          <w:szCs w:val="28"/>
        </w:rPr>
      </w:pPr>
      <w:r w:rsidRPr="00404540">
        <w:rPr>
          <w:color w:val="000000"/>
          <w:sz w:val="28"/>
          <w:szCs w:val="28"/>
        </w:rPr>
        <w:t xml:space="preserve">увеличение бюджетных ассигнований главным распорядителям бюджетных средств сверх объемов, утвержденных настоящим Законом, за счет поступающих из федерального бюджета межбюджетных трансфертов, не имеющих целевого характера, </w:t>
      </w:r>
      <w:r w:rsidRPr="00616373">
        <w:rPr>
          <w:color w:val="000000"/>
          <w:sz w:val="28"/>
          <w:szCs w:val="28"/>
        </w:rPr>
        <w:t xml:space="preserve">в целях реализации региональных проектов, направленных на достижение целей и </w:t>
      </w:r>
      <w:r>
        <w:rPr>
          <w:color w:val="000000"/>
          <w:sz w:val="28"/>
          <w:szCs w:val="28"/>
        </w:rPr>
        <w:t xml:space="preserve">решение </w:t>
      </w:r>
      <w:r w:rsidRPr="00616373">
        <w:rPr>
          <w:color w:val="000000"/>
          <w:sz w:val="28"/>
          <w:szCs w:val="28"/>
        </w:rPr>
        <w:t>задач национальных и федеральных проектов, приоритетных проектов</w:t>
      </w:r>
      <w:r>
        <w:rPr>
          <w:color w:val="000000"/>
          <w:sz w:val="28"/>
          <w:szCs w:val="28"/>
        </w:rPr>
        <w:t>,</w:t>
      </w:r>
      <w:r w:rsidRPr="00616373">
        <w:rPr>
          <w:color w:val="000000"/>
          <w:sz w:val="28"/>
          <w:szCs w:val="28"/>
        </w:rPr>
        <w:t xml:space="preserve"> государственных программ Оренбургской области</w:t>
      </w:r>
      <w:r>
        <w:rPr>
          <w:color w:val="000000"/>
          <w:sz w:val="28"/>
          <w:szCs w:val="28"/>
        </w:rPr>
        <w:t xml:space="preserve"> и непрограммных мероприятий</w:t>
      </w:r>
      <w:r w:rsidRPr="00616373">
        <w:rPr>
          <w:color w:val="000000"/>
          <w:sz w:val="28"/>
          <w:szCs w:val="28"/>
        </w:rPr>
        <w:t>;</w:t>
      </w:r>
    </w:p>
    <w:p w:rsidR="00C075E2" w:rsidRPr="00DA27D2" w:rsidRDefault="00C075E2" w:rsidP="00C075E2">
      <w:pPr>
        <w:ind w:firstLine="709"/>
        <w:jc w:val="both"/>
        <w:rPr>
          <w:sz w:val="28"/>
          <w:szCs w:val="28"/>
        </w:rPr>
      </w:pPr>
      <w:r w:rsidRPr="00DA27D2">
        <w:rPr>
          <w:color w:val="000000"/>
          <w:sz w:val="28"/>
          <w:szCs w:val="28"/>
        </w:rPr>
        <w:t xml:space="preserve">увеличение бюджетных ассигнований сверх объемов, утвержденных настоящим Законом, на основании правовых актов (проектов правовых актов) органов государственной власти Российской Федерации, соглашений, протоколов, решений комиссий, иных коллективных органов, иных документов о предоставлении бюджету Оренбургской области субсидий, субвенций, иных межбюджетных трансфертов и безвозмездных поступлений от </w:t>
      </w:r>
      <w:r>
        <w:rPr>
          <w:color w:val="000000"/>
          <w:sz w:val="28"/>
          <w:szCs w:val="28"/>
        </w:rPr>
        <w:t xml:space="preserve">физических и </w:t>
      </w:r>
      <w:r w:rsidRPr="00DA27D2">
        <w:rPr>
          <w:color w:val="000000"/>
          <w:sz w:val="28"/>
          <w:szCs w:val="28"/>
        </w:rPr>
        <w:t>юридических лиц</w:t>
      </w:r>
      <w:r w:rsidRPr="00DA27D2">
        <w:rPr>
          <w:sz w:val="28"/>
          <w:szCs w:val="28"/>
        </w:rPr>
        <w:t>;</w:t>
      </w:r>
    </w:p>
    <w:p w:rsidR="00C075E2" w:rsidRPr="00E812A9" w:rsidRDefault="00C075E2" w:rsidP="00C075E2">
      <w:pPr>
        <w:ind w:firstLine="709"/>
        <w:jc w:val="both"/>
        <w:rPr>
          <w:color w:val="000000"/>
          <w:sz w:val="28"/>
          <w:szCs w:val="28"/>
        </w:rPr>
      </w:pPr>
      <w:r w:rsidRPr="00E812A9">
        <w:rPr>
          <w:color w:val="000000"/>
          <w:sz w:val="28"/>
          <w:szCs w:val="28"/>
        </w:rPr>
        <w:t>перераспределение бюджетных ассигнований, предусмотренных главному распорядителю средств областного бюджета,</w:t>
      </w:r>
      <w:r w:rsidRPr="00E812A9">
        <w:rPr>
          <w:sz w:val="28"/>
          <w:szCs w:val="28"/>
        </w:rPr>
        <w:t xml:space="preserve"> между разделами, подразделами, целевыми статьями, видами расходов на повышение оплаты труда работников государственных учреждений</w:t>
      </w:r>
      <w:r>
        <w:rPr>
          <w:sz w:val="28"/>
          <w:szCs w:val="28"/>
        </w:rPr>
        <w:t>;</w:t>
      </w:r>
    </w:p>
    <w:p w:rsidR="00C075E2" w:rsidRDefault="00C075E2" w:rsidP="00C075E2">
      <w:pPr>
        <w:ind w:firstLine="709"/>
        <w:jc w:val="both"/>
        <w:rPr>
          <w:rFonts w:eastAsia="Arial Unicode MS"/>
          <w:color w:val="000000"/>
          <w:sz w:val="28"/>
          <w:szCs w:val="28"/>
        </w:rPr>
      </w:pPr>
      <w:r w:rsidRPr="001E1403">
        <w:rPr>
          <w:rFonts w:eastAsia="Arial Unicode MS"/>
          <w:color w:val="000000"/>
          <w:sz w:val="28"/>
          <w:szCs w:val="28"/>
        </w:rPr>
        <w:t xml:space="preserve">перераспределение бюджетных ассигнований главных распорядителей бюджетных средств, предусмотренных на </w:t>
      </w:r>
      <w:r w:rsidR="001E1403" w:rsidRPr="001E1403">
        <w:rPr>
          <w:rFonts w:eastAsia="Arial Unicode MS"/>
          <w:color w:val="000000"/>
          <w:sz w:val="28"/>
          <w:szCs w:val="28"/>
        </w:rPr>
        <w:t>реализацию</w:t>
      </w:r>
      <w:r w:rsidRPr="001E1403">
        <w:rPr>
          <w:rFonts w:eastAsia="Arial Unicode MS"/>
          <w:color w:val="000000"/>
          <w:sz w:val="28"/>
          <w:szCs w:val="28"/>
        </w:rPr>
        <w:t xml:space="preserve"> государственных программ Оренбургской области, между </w:t>
      </w:r>
      <w:r w:rsidR="001E1403" w:rsidRPr="001E1403">
        <w:rPr>
          <w:rFonts w:eastAsia="Arial Unicode MS"/>
          <w:color w:val="000000"/>
          <w:sz w:val="28"/>
          <w:szCs w:val="28"/>
        </w:rPr>
        <w:t>структурными элементами</w:t>
      </w:r>
      <w:r w:rsidRPr="001E1403">
        <w:rPr>
          <w:rFonts w:eastAsia="Arial Unicode MS"/>
          <w:color w:val="000000"/>
          <w:sz w:val="28"/>
          <w:szCs w:val="28"/>
        </w:rPr>
        <w:t xml:space="preserve"> государственных программ Оренбургской области, непрограммными мероприятиями, а также разделами (подразделами), видами расходов в целях исполнения обязательств областного бюджета;</w:t>
      </w:r>
    </w:p>
    <w:p w:rsidR="00C075E2" w:rsidRDefault="00C075E2" w:rsidP="00C075E2">
      <w:pPr>
        <w:ind w:firstLine="709"/>
        <w:jc w:val="both"/>
        <w:rPr>
          <w:rFonts w:eastAsia="Arial Unicode MS"/>
          <w:color w:val="000000"/>
          <w:sz w:val="28"/>
          <w:szCs w:val="28"/>
        </w:rPr>
      </w:pPr>
      <w:r w:rsidRPr="0040569F">
        <w:rPr>
          <w:rFonts w:eastAsia="Arial Unicode MS"/>
          <w:color w:val="000000"/>
          <w:sz w:val="28"/>
          <w:szCs w:val="28"/>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областного бюджета</w:t>
      </w:r>
      <w:r>
        <w:rPr>
          <w:rFonts w:eastAsia="Arial Unicode MS"/>
          <w:color w:val="000000"/>
          <w:sz w:val="28"/>
          <w:szCs w:val="28"/>
        </w:rPr>
        <w:t>;</w:t>
      </w:r>
    </w:p>
    <w:p w:rsidR="00C075E2" w:rsidRDefault="00C075E2" w:rsidP="00C075E2">
      <w:pPr>
        <w:ind w:firstLine="709"/>
        <w:jc w:val="both"/>
        <w:rPr>
          <w:rFonts w:eastAsia="Arial Unicode MS"/>
          <w:color w:val="000000"/>
          <w:sz w:val="28"/>
          <w:szCs w:val="28"/>
        </w:rPr>
      </w:pPr>
      <w:r w:rsidRPr="00A702F0">
        <w:rPr>
          <w:rFonts w:eastAsia="Arial Unicode MS"/>
          <w:color w:val="000000"/>
          <w:sz w:val="28"/>
          <w:szCs w:val="28"/>
        </w:rPr>
        <w:t>перераспределение бюджетных ассигнований, предусмотренных главным распорядителям бюджетных средств по непрограммным направлениям деятельности, между разделами (подразделами), целевыми статьями, видами расходов в ходе исполнения областного бюджета</w:t>
      </w:r>
      <w:r>
        <w:rPr>
          <w:rFonts w:eastAsia="Arial Unicode MS"/>
          <w:color w:val="000000"/>
          <w:sz w:val="28"/>
          <w:szCs w:val="28"/>
        </w:rPr>
        <w:t>;</w:t>
      </w:r>
    </w:p>
    <w:p w:rsidR="00C075E2" w:rsidRDefault="00C075E2" w:rsidP="00C075E2">
      <w:pPr>
        <w:ind w:firstLine="709"/>
        <w:jc w:val="both"/>
        <w:rPr>
          <w:rFonts w:eastAsia="Arial Unicode MS"/>
          <w:color w:val="000000"/>
          <w:sz w:val="28"/>
          <w:szCs w:val="28"/>
        </w:rPr>
      </w:pPr>
      <w:r w:rsidRPr="00F44321">
        <w:rPr>
          <w:rFonts w:eastAsia="Arial Unicode MS"/>
          <w:color w:val="000000"/>
          <w:sz w:val="28"/>
          <w:szCs w:val="28"/>
        </w:rPr>
        <w:t xml:space="preserve">увеличение (уменьшение) бюджетных ассигнований по расходам на реализацию </w:t>
      </w:r>
      <w:r>
        <w:rPr>
          <w:rFonts w:eastAsia="Arial Unicode MS"/>
          <w:color w:val="000000"/>
          <w:sz w:val="28"/>
          <w:szCs w:val="28"/>
        </w:rPr>
        <w:t>р</w:t>
      </w:r>
      <w:r w:rsidRPr="00F44321">
        <w:rPr>
          <w:rFonts w:eastAsia="Arial Unicode MS"/>
          <w:color w:val="000000"/>
          <w:sz w:val="28"/>
          <w:szCs w:val="28"/>
        </w:rPr>
        <w:t>егионального проекта «Обеспечение устойчивого сокращения непригодного для проживания жилищного фонда» исходя из уточненного прогноза поступлений от государственной корпорации – Фонда содействия реформированию жилищно-коммунального хозяйства, а также остатка не использованных на начало финансового года средств, поступивших от государственной корпорации – Фонда содействия реформированию жилищно-коммунального хозяйства, включая перераспределени</w:t>
      </w:r>
      <w:r>
        <w:rPr>
          <w:rFonts w:eastAsia="Arial Unicode MS"/>
          <w:color w:val="000000"/>
          <w:sz w:val="28"/>
          <w:szCs w:val="28"/>
        </w:rPr>
        <w:t>е</w:t>
      </w:r>
      <w:r w:rsidRPr="00F44321">
        <w:rPr>
          <w:rFonts w:eastAsia="Arial Unicode MS"/>
          <w:color w:val="000000"/>
          <w:sz w:val="28"/>
          <w:szCs w:val="28"/>
        </w:rPr>
        <w:t xml:space="preserve"> бюджетных ассигнований между текущим финансовым годом и плановым периодом в пределах общего объема средств, поступающих от государственной корпорации – Фонда содействия реформированию жилищно-коммунального хозяйства</w:t>
      </w:r>
      <w:r>
        <w:rPr>
          <w:rFonts w:eastAsia="Arial Unicode MS"/>
          <w:color w:val="000000"/>
          <w:sz w:val="28"/>
          <w:szCs w:val="28"/>
        </w:rPr>
        <w:t>,</w:t>
      </w:r>
      <w:r w:rsidRPr="00F44321">
        <w:rPr>
          <w:rFonts w:eastAsia="Arial Unicode MS"/>
          <w:color w:val="000000"/>
          <w:sz w:val="28"/>
          <w:szCs w:val="28"/>
        </w:rPr>
        <w:t xml:space="preserve"> в целях исполнения обязательств областного бюджета</w:t>
      </w:r>
      <w:r>
        <w:rPr>
          <w:rFonts w:eastAsia="Arial Unicode MS"/>
          <w:color w:val="000000"/>
          <w:sz w:val="28"/>
          <w:szCs w:val="28"/>
        </w:rPr>
        <w:t>;</w:t>
      </w:r>
    </w:p>
    <w:p w:rsidR="00C075E2" w:rsidRDefault="00C075E2" w:rsidP="00C075E2">
      <w:pPr>
        <w:ind w:firstLine="709"/>
        <w:jc w:val="both"/>
        <w:rPr>
          <w:sz w:val="28"/>
          <w:szCs w:val="28"/>
        </w:rPr>
      </w:pPr>
      <w:r w:rsidRPr="00A27A40">
        <w:rPr>
          <w:sz w:val="28"/>
          <w:szCs w:val="28"/>
        </w:rPr>
        <w:t>перераспределение бюджетных ассигнований главных распорядителей бюджетных средств в связи с консолидацией в областном бюджете средств, сэкономленных заказчиками Оренбургской области при осуществлении закупок товаров, работ, услуг</w:t>
      </w:r>
      <w:r>
        <w:rPr>
          <w:sz w:val="28"/>
          <w:szCs w:val="28"/>
        </w:rPr>
        <w:t>;</w:t>
      </w:r>
    </w:p>
    <w:p w:rsidR="00C075E2" w:rsidRDefault="00C075E2" w:rsidP="00C075E2">
      <w:pPr>
        <w:ind w:firstLine="709"/>
        <w:jc w:val="both"/>
        <w:rPr>
          <w:sz w:val="28"/>
          <w:szCs w:val="28"/>
        </w:rPr>
      </w:pPr>
      <w:r w:rsidRPr="00F00AB1">
        <w:rPr>
          <w:sz w:val="28"/>
          <w:szCs w:val="28"/>
        </w:rPr>
        <w:t>перераспределение бюджетных ассигнований, предусмотренных министерству финансов Оренбургской области, на осуществление деятельности органов государственной власти Оренбургской области между главными распорядителями бюджетных средств и кодами бюджетной классификации</w:t>
      </w:r>
      <w:r>
        <w:rPr>
          <w:sz w:val="28"/>
          <w:szCs w:val="28"/>
        </w:rPr>
        <w:t>;</w:t>
      </w:r>
    </w:p>
    <w:p w:rsidR="00C075E2" w:rsidRDefault="00C075E2" w:rsidP="00C075E2">
      <w:pPr>
        <w:ind w:firstLine="709"/>
        <w:jc w:val="both"/>
        <w:rPr>
          <w:spacing w:val="-4"/>
          <w:sz w:val="28"/>
          <w:szCs w:val="28"/>
        </w:rPr>
      </w:pPr>
      <w:r w:rsidRPr="006D75F8">
        <w:rPr>
          <w:spacing w:val="-4"/>
          <w:sz w:val="28"/>
          <w:szCs w:val="28"/>
        </w:rPr>
        <w:t>увеличение (перераспределение) бюджетных ассигнований главным распорядителям бюджетных средств сверх объемов, утвержденных настоящим Законом, в случае заключения соглашения с государственным внебюджетным фондом Российской Федерации в целях финансового обеспечения расходных обязательств Российской Федерации, возникающих при выполнении полномочий Оренбургской области,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r>
        <w:rPr>
          <w:spacing w:val="-4"/>
          <w:sz w:val="28"/>
          <w:szCs w:val="28"/>
        </w:rPr>
        <w:t>;</w:t>
      </w:r>
    </w:p>
    <w:p w:rsidR="00C075E2" w:rsidRPr="001D3120" w:rsidRDefault="00C075E2" w:rsidP="00C075E2">
      <w:pPr>
        <w:ind w:firstLine="708"/>
        <w:jc w:val="both"/>
        <w:rPr>
          <w:rFonts w:eastAsia="Calibri"/>
          <w:sz w:val="28"/>
          <w:szCs w:val="28"/>
          <w:lang w:eastAsia="en-US"/>
        </w:rPr>
      </w:pPr>
      <w:r w:rsidRPr="001D3120">
        <w:rPr>
          <w:rFonts w:eastAsia="Calibri"/>
          <w:sz w:val="28"/>
          <w:szCs w:val="28"/>
          <w:lang w:eastAsia="en-US"/>
        </w:rPr>
        <w:t>увеличение бюджетных ассигнований на обеспечение мероприятий по стабилизации финансовой ситуации в Оренбургской области,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на финансовое обеспечение социальных выплат, решение об установлении (изменении) которых принято нормативными правовыми актами Российской Федерации, на основании решений Правительства Оренбургской области в случае предоставления (увеличения) бюджетных кредитов из федерального бюджета бюджету Оренбургской области и (или) реструктуризации обязательств (задолженности) Оренбургской области перед Российской Федерацией по бюджетным кредитам;</w:t>
      </w:r>
    </w:p>
    <w:p w:rsidR="00950F73" w:rsidRDefault="00C075E2" w:rsidP="0094271D">
      <w:pPr>
        <w:widowControl w:val="0"/>
        <w:ind w:firstLine="709"/>
        <w:jc w:val="both"/>
        <w:rPr>
          <w:sz w:val="28"/>
          <w:szCs w:val="28"/>
        </w:rPr>
      </w:pPr>
      <w:r w:rsidRPr="001D3120">
        <w:rPr>
          <w:sz w:val="28"/>
          <w:szCs w:val="28"/>
        </w:rPr>
        <w:t>увеличение бюджетных ассигнований, предусмотренных министерству финансов Оренбургской области по источникам финансирования дефицита областного бюджета в 202</w:t>
      </w:r>
      <w:r w:rsidR="00DF28D1">
        <w:rPr>
          <w:sz w:val="28"/>
          <w:szCs w:val="28"/>
        </w:rPr>
        <w:t>3</w:t>
      </w:r>
      <w:r w:rsidRPr="001D3120">
        <w:rPr>
          <w:sz w:val="28"/>
          <w:szCs w:val="28"/>
        </w:rPr>
        <w:t xml:space="preserve"> году, в целях предоставления бюджетных кредитов бюджетам городских округов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 в случае предоставления бюджетных кредитов из федерального бюджета бюджету Оренбургской области</w:t>
      </w:r>
      <w:r w:rsidR="00950F73">
        <w:rPr>
          <w:sz w:val="28"/>
          <w:szCs w:val="28"/>
        </w:rPr>
        <w:t>;</w:t>
      </w:r>
    </w:p>
    <w:p w:rsidR="00C075E2" w:rsidRPr="00D95853" w:rsidRDefault="00950F73" w:rsidP="0094271D">
      <w:pPr>
        <w:widowControl w:val="0"/>
        <w:ind w:firstLine="709"/>
        <w:jc w:val="both"/>
        <w:rPr>
          <w:sz w:val="28"/>
          <w:szCs w:val="28"/>
        </w:rPr>
      </w:pPr>
      <w:r w:rsidRPr="00D95853">
        <w:rPr>
          <w:sz w:val="28"/>
          <w:szCs w:val="28"/>
        </w:rPr>
        <w:t>увеличение (уменьшение) бюджетных ассигнований исходя из уточненного прогноза поступлений от  публично-правовой компании «Фонд развития территорий», а также остатка не использованных на начало финансового года средств, поступивших от публично-правовой компании «Фонд развития территорий</w:t>
      </w:r>
      <w:r w:rsidR="00F11EDD">
        <w:rPr>
          <w:sz w:val="28"/>
          <w:szCs w:val="28"/>
        </w:rPr>
        <w:t>»</w:t>
      </w:r>
      <w:r w:rsidR="00C075E2" w:rsidRPr="00D95853">
        <w:rPr>
          <w:sz w:val="28"/>
          <w:szCs w:val="28"/>
        </w:rPr>
        <w:t>.</w:t>
      </w:r>
    </w:p>
    <w:p w:rsidR="00C075E2" w:rsidRDefault="00C075E2" w:rsidP="0094271D">
      <w:pPr>
        <w:keepNext/>
        <w:widowControl w:val="0"/>
        <w:ind w:firstLine="709"/>
        <w:jc w:val="both"/>
        <w:rPr>
          <w:sz w:val="28"/>
          <w:szCs w:val="28"/>
        </w:rPr>
      </w:pPr>
      <w:r w:rsidRPr="00F44321">
        <w:rPr>
          <w:sz w:val="28"/>
          <w:szCs w:val="28"/>
        </w:rPr>
        <w:t>Изменения, внесенные в сводную бюджетную роспись по</w:t>
      </w:r>
      <w:r w:rsidR="00AF0BCD">
        <w:rPr>
          <w:sz w:val="28"/>
          <w:szCs w:val="28"/>
        </w:rPr>
        <w:t xml:space="preserve"> дополнительным</w:t>
      </w:r>
      <w:r w:rsidRPr="00F44321">
        <w:rPr>
          <w:sz w:val="28"/>
          <w:szCs w:val="28"/>
        </w:rPr>
        <w:t xml:space="preserve"> основаниям, установленным настоящей статьей (за исключением изменений, утвержденных после 1 </w:t>
      </w:r>
      <w:r>
        <w:rPr>
          <w:sz w:val="28"/>
          <w:szCs w:val="28"/>
        </w:rPr>
        <w:t>ноября</w:t>
      </w:r>
      <w:r w:rsidRPr="00F44321">
        <w:rPr>
          <w:sz w:val="28"/>
          <w:szCs w:val="28"/>
        </w:rPr>
        <w:t xml:space="preserve"> 202</w:t>
      </w:r>
      <w:r w:rsidR="00B80CD6">
        <w:rPr>
          <w:sz w:val="28"/>
          <w:szCs w:val="28"/>
        </w:rPr>
        <w:t>3</w:t>
      </w:r>
      <w:r w:rsidRPr="00F44321">
        <w:rPr>
          <w:sz w:val="28"/>
          <w:szCs w:val="28"/>
        </w:rPr>
        <w:t xml:space="preserve"> года), учитываются при внесении изменений в настоящий Закон.</w:t>
      </w:r>
    </w:p>
    <w:p w:rsidR="00C075E2" w:rsidRPr="0094271D" w:rsidRDefault="00C075E2" w:rsidP="00C075E2">
      <w:pPr>
        <w:keepNext/>
        <w:ind w:firstLine="709"/>
        <w:jc w:val="both"/>
        <w:rPr>
          <w:bCs/>
          <w:sz w:val="20"/>
          <w:szCs w:val="28"/>
        </w:rPr>
      </w:pPr>
    </w:p>
    <w:p w:rsidR="00C075E2" w:rsidRPr="00E812A9" w:rsidRDefault="00C075E2" w:rsidP="00C075E2">
      <w:pPr>
        <w:keepNext/>
        <w:ind w:firstLine="709"/>
        <w:jc w:val="both"/>
        <w:rPr>
          <w:b/>
          <w:bCs/>
          <w:sz w:val="28"/>
          <w:szCs w:val="28"/>
        </w:rPr>
      </w:pPr>
      <w:r w:rsidRPr="00E812A9">
        <w:rPr>
          <w:b/>
          <w:bCs/>
          <w:sz w:val="28"/>
          <w:szCs w:val="28"/>
        </w:rPr>
        <w:t>Статья 10</w:t>
      </w:r>
    </w:p>
    <w:p w:rsidR="00C075E2" w:rsidRDefault="00C075E2" w:rsidP="00C075E2">
      <w:pPr>
        <w:ind w:firstLine="709"/>
        <w:jc w:val="both"/>
        <w:rPr>
          <w:sz w:val="28"/>
          <w:szCs w:val="28"/>
        </w:rPr>
      </w:pPr>
      <w:r w:rsidRPr="00E812A9">
        <w:rPr>
          <w:sz w:val="28"/>
          <w:szCs w:val="28"/>
        </w:rPr>
        <w:t>Утвердить источники финансирования дефицита областного бюджета на 20</w:t>
      </w:r>
      <w:r>
        <w:rPr>
          <w:sz w:val="28"/>
          <w:szCs w:val="28"/>
        </w:rPr>
        <w:t>2</w:t>
      </w:r>
      <w:r w:rsidR="00B80CD6">
        <w:rPr>
          <w:sz w:val="28"/>
          <w:szCs w:val="28"/>
        </w:rPr>
        <w:t>3</w:t>
      </w:r>
      <w:r w:rsidRPr="00E812A9">
        <w:rPr>
          <w:sz w:val="28"/>
          <w:szCs w:val="28"/>
        </w:rPr>
        <w:t xml:space="preserve"> год и на плановый период 20</w:t>
      </w:r>
      <w:r>
        <w:rPr>
          <w:sz w:val="28"/>
          <w:szCs w:val="28"/>
        </w:rPr>
        <w:t>2</w:t>
      </w:r>
      <w:r w:rsidR="00B80CD6">
        <w:rPr>
          <w:sz w:val="28"/>
          <w:szCs w:val="28"/>
        </w:rPr>
        <w:t>4</w:t>
      </w:r>
      <w:r w:rsidRPr="00E812A9">
        <w:rPr>
          <w:sz w:val="28"/>
          <w:szCs w:val="28"/>
        </w:rPr>
        <w:t xml:space="preserve"> и 202</w:t>
      </w:r>
      <w:r w:rsidR="00B80CD6">
        <w:rPr>
          <w:sz w:val="28"/>
          <w:szCs w:val="28"/>
        </w:rPr>
        <w:t>5</w:t>
      </w:r>
      <w:r w:rsidRPr="00E812A9">
        <w:rPr>
          <w:sz w:val="28"/>
          <w:szCs w:val="28"/>
        </w:rPr>
        <w:t xml:space="preserve"> годов согласно приложению 8 к настоящему Закону.</w:t>
      </w:r>
    </w:p>
    <w:p w:rsidR="00C075E2" w:rsidRPr="0094271D" w:rsidRDefault="00C075E2" w:rsidP="00C075E2">
      <w:pPr>
        <w:ind w:firstLine="709"/>
        <w:jc w:val="both"/>
        <w:rPr>
          <w:sz w:val="20"/>
          <w:szCs w:val="28"/>
        </w:rPr>
      </w:pPr>
    </w:p>
    <w:p w:rsidR="00C075E2" w:rsidRPr="00E812A9" w:rsidRDefault="00C075E2" w:rsidP="00C075E2">
      <w:pPr>
        <w:ind w:firstLine="709"/>
        <w:jc w:val="both"/>
        <w:rPr>
          <w:b/>
          <w:bCs/>
          <w:sz w:val="28"/>
          <w:szCs w:val="28"/>
        </w:rPr>
      </w:pPr>
      <w:r w:rsidRPr="00E812A9">
        <w:rPr>
          <w:b/>
          <w:bCs/>
          <w:sz w:val="28"/>
          <w:szCs w:val="28"/>
        </w:rPr>
        <w:t>Статья 11</w:t>
      </w:r>
    </w:p>
    <w:p w:rsidR="00950F73" w:rsidRPr="00D95853" w:rsidRDefault="00950F73" w:rsidP="00C075E2">
      <w:pPr>
        <w:pStyle w:val="a8"/>
        <w:tabs>
          <w:tab w:val="left" w:pos="567"/>
        </w:tabs>
        <w:ind w:firstLine="709"/>
      </w:pPr>
      <w:r w:rsidRPr="00D95853">
        <w:t>1. Утвердить общий объем бюджетных ассигнований на исполнение публичных нормативных обязательств на 2023 год в сумме 6 236 544,9 тыс. рублей, на 2024 год – в сумме 2 878 075,2 тыс. рублей, на 2025 год – в сумме          2 186 812,4 тыс. рублей.</w:t>
      </w:r>
    </w:p>
    <w:p w:rsidR="00C075E2" w:rsidRPr="00E812A9" w:rsidRDefault="00C075E2" w:rsidP="00C075E2">
      <w:pPr>
        <w:pStyle w:val="a8"/>
        <w:tabs>
          <w:tab w:val="left" w:pos="567"/>
        </w:tabs>
        <w:ind w:firstLine="709"/>
      </w:pPr>
      <w:r>
        <w:t>2. </w:t>
      </w:r>
      <w:r w:rsidRPr="00E812A9">
        <w:t xml:space="preserve">Утвердить </w:t>
      </w:r>
      <w:r w:rsidRPr="00E812A9">
        <w:rPr>
          <w:color w:val="000000"/>
        </w:rPr>
        <w:t>распределение бюджетных ассигнований на исполнение публичных нормативных обязательств на 20</w:t>
      </w:r>
      <w:r>
        <w:rPr>
          <w:color w:val="000000"/>
        </w:rPr>
        <w:t>2</w:t>
      </w:r>
      <w:r w:rsidR="00B80CD6">
        <w:rPr>
          <w:color w:val="000000"/>
        </w:rPr>
        <w:t>3</w:t>
      </w:r>
      <w:r w:rsidRPr="00E812A9">
        <w:rPr>
          <w:color w:val="000000"/>
        </w:rPr>
        <w:t xml:space="preserve"> год и на плановый период </w:t>
      </w:r>
      <w:r w:rsidR="0094271D">
        <w:rPr>
          <w:color w:val="000000"/>
        </w:rPr>
        <w:br/>
      </w:r>
      <w:r w:rsidRPr="00E812A9">
        <w:rPr>
          <w:color w:val="000000"/>
        </w:rPr>
        <w:t>20</w:t>
      </w:r>
      <w:r>
        <w:rPr>
          <w:color w:val="000000"/>
        </w:rPr>
        <w:t>2</w:t>
      </w:r>
      <w:r w:rsidR="00B80CD6">
        <w:rPr>
          <w:color w:val="000000"/>
        </w:rPr>
        <w:t>4</w:t>
      </w:r>
      <w:r w:rsidRPr="00E812A9">
        <w:rPr>
          <w:color w:val="000000"/>
        </w:rPr>
        <w:t xml:space="preserve"> и 202</w:t>
      </w:r>
      <w:r w:rsidR="00B80CD6">
        <w:rPr>
          <w:color w:val="000000"/>
        </w:rPr>
        <w:t>5</w:t>
      </w:r>
      <w:r w:rsidRPr="00E812A9">
        <w:rPr>
          <w:color w:val="000000"/>
        </w:rPr>
        <w:t xml:space="preserve"> годов</w:t>
      </w:r>
      <w:r w:rsidRPr="00E812A9">
        <w:t xml:space="preserve"> согласно приложению 9</w:t>
      </w:r>
      <w:r w:rsidRPr="00E812A9">
        <w:rPr>
          <w:b/>
        </w:rPr>
        <w:t xml:space="preserve"> </w:t>
      </w:r>
      <w:r w:rsidRPr="00E812A9">
        <w:t xml:space="preserve">к настоящему Закону. </w:t>
      </w:r>
    </w:p>
    <w:p w:rsidR="00C075E2" w:rsidRPr="0094271D" w:rsidRDefault="00C075E2" w:rsidP="00C075E2">
      <w:pPr>
        <w:autoSpaceDE w:val="0"/>
        <w:autoSpaceDN w:val="0"/>
        <w:adjustRightInd w:val="0"/>
        <w:ind w:firstLine="709"/>
        <w:jc w:val="both"/>
        <w:outlineLvl w:val="1"/>
        <w:rPr>
          <w:sz w:val="20"/>
          <w:szCs w:val="28"/>
        </w:rPr>
      </w:pPr>
    </w:p>
    <w:p w:rsidR="00C075E2" w:rsidRPr="00E812A9" w:rsidRDefault="00C075E2" w:rsidP="00C075E2">
      <w:pPr>
        <w:ind w:firstLine="709"/>
        <w:jc w:val="both"/>
        <w:rPr>
          <w:b/>
          <w:bCs/>
          <w:sz w:val="28"/>
          <w:szCs w:val="28"/>
        </w:rPr>
      </w:pPr>
      <w:r w:rsidRPr="00E812A9">
        <w:rPr>
          <w:b/>
          <w:bCs/>
          <w:sz w:val="28"/>
          <w:szCs w:val="28"/>
        </w:rPr>
        <w:t>Статья 12</w:t>
      </w:r>
    </w:p>
    <w:p w:rsidR="00C075E2" w:rsidRPr="00E812A9" w:rsidRDefault="00C075E2" w:rsidP="00C075E2">
      <w:pPr>
        <w:autoSpaceDE w:val="0"/>
        <w:autoSpaceDN w:val="0"/>
        <w:adjustRightInd w:val="0"/>
        <w:ind w:firstLine="709"/>
        <w:jc w:val="both"/>
        <w:outlineLvl w:val="1"/>
        <w:rPr>
          <w:sz w:val="28"/>
          <w:szCs w:val="28"/>
        </w:rPr>
      </w:pPr>
      <w:r w:rsidRPr="00E812A9">
        <w:rPr>
          <w:sz w:val="28"/>
          <w:szCs w:val="28"/>
        </w:rPr>
        <w:t xml:space="preserve">Утвердить </w:t>
      </w:r>
      <w:r w:rsidRPr="00E812A9">
        <w:rPr>
          <w:color w:val="000000"/>
          <w:sz w:val="28"/>
          <w:szCs w:val="28"/>
        </w:rPr>
        <w:t xml:space="preserve">распределение </w:t>
      </w:r>
      <w:r w:rsidR="006B0B2D" w:rsidRPr="006B0B2D">
        <w:rPr>
          <w:color w:val="000000"/>
          <w:sz w:val="28"/>
          <w:szCs w:val="28"/>
        </w:rPr>
        <w:t xml:space="preserve">бюджетных ассигнований на предоставление межбюджетных трансфертов бюджетам бюджетной системы Российской Федерации на 2023 год и на плановый период 2024 и 2025 годов </w:t>
      </w:r>
      <w:r w:rsidRPr="00E812A9">
        <w:rPr>
          <w:sz w:val="28"/>
          <w:szCs w:val="28"/>
        </w:rPr>
        <w:t>согласно приложению 10</w:t>
      </w:r>
      <w:r w:rsidRPr="00E812A9">
        <w:rPr>
          <w:b/>
          <w:sz w:val="28"/>
          <w:szCs w:val="28"/>
        </w:rPr>
        <w:t xml:space="preserve"> </w:t>
      </w:r>
      <w:r w:rsidRPr="00E812A9">
        <w:rPr>
          <w:sz w:val="28"/>
          <w:szCs w:val="28"/>
        </w:rPr>
        <w:t xml:space="preserve">к настоящему Закону. </w:t>
      </w:r>
    </w:p>
    <w:p w:rsidR="00C075E2" w:rsidRPr="0094271D" w:rsidRDefault="00C075E2" w:rsidP="00C075E2">
      <w:pPr>
        <w:ind w:firstLine="709"/>
        <w:jc w:val="both"/>
        <w:rPr>
          <w:b/>
          <w:sz w:val="20"/>
          <w:szCs w:val="28"/>
        </w:rPr>
      </w:pPr>
    </w:p>
    <w:p w:rsidR="00C075E2" w:rsidRPr="00E812A9" w:rsidRDefault="00C075E2" w:rsidP="00C075E2">
      <w:pPr>
        <w:keepNext/>
        <w:ind w:firstLine="709"/>
        <w:jc w:val="both"/>
        <w:rPr>
          <w:sz w:val="28"/>
          <w:szCs w:val="28"/>
        </w:rPr>
      </w:pPr>
      <w:r w:rsidRPr="00E812A9">
        <w:rPr>
          <w:b/>
          <w:bCs/>
          <w:sz w:val="28"/>
          <w:szCs w:val="28"/>
        </w:rPr>
        <w:t>Статья 1</w:t>
      </w:r>
      <w:r>
        <w:rPr>
          <w:b/>
          <w:bCs/>
          <w:sz w:val="28"/>
          <w:szCs w:val="28"/>
        </w:rPr>
        <w:t>3</w:t>
      </w:r>
    </w:p>
    <w:p w:rsidR="00C075E2" w:rsidRDefault="00C075E2" w:rsidP="00C075E2">
      <w:pPr>
        <w:ind w:firstLine="709"/>
        <w:contextualSpacing/>
        <w:jc w:val="both"/>
        <w:rPr>
          <w:color w:val="000000"/>
          <w:sz w:val="28"/>
          <w:szCs w:val="28"/>
        </w:rPr>
      </w:pPr>
      <w:r w:rsidRPr="00E812A9">
        <w:rPr>
          <w:color w:val="000000"/>
          <w:sz w:val="28"/>
          <w:szCs w:val="28"/>
        </w:rPr>
        <w:t>Утвердить:</w:t>
      </w:r>
    </w:p>
    <w:p w:rsidR="00C075E2" w:rsidRPr="00E812A9" w:rsidRDefault="00C075E2" w:rsidP="00C075E2">
      <w:pPr>
        <w:ind w:firstLine="709"/>
        <w:contextualSpacing/>
        <w:jc w:val="both"/>
        <w:rPr>
          <w:color w:val="000000"/>
          <w:sz w:val="28"/>
          <w:szCs w:val="28"/>
        </w:rPr>
      </w:pPr>
      <w:r w:rsidRPr="00E812A9">
        <w:rPr>
          <w:color w:val="000000"/>
          <w:sz w:val="28"/>
          <w:szCs w:val="28"/>
        </w:rPr>
        <w:t>1) критерий выравнивания расчетной бюджетной обеспеченности муниципальных районов (городских округов) на 20</w:t>
      </w:r>
      <w:r>
        <w:rPr>
          <w:color w:val="000000"/>
          <w:sz w:val="28"/>
          <w:szCs w:val="28"/>
        </w:rPr>
        <w:t>2</w:t>
      </w:r>
      <w:r w:rsidR="00B80CD6">
        <w:rPr>
          <w:color w:val="000000"/>
          <w:sz w:val="28"/>
          <w:szCs w:val="28"/>
        </w:rPr>
        <w:t>3</w:t>
      </w:r>
      <w:r w:rsidRPr="00E812A9">
        <w:rPr>
          <w:color w:val="000000"/>
          <w:sz w:val="28"/>
          <w:szCs w:val="28"/>
        </w:rPr>
        <w:t xml:space="preserve"> год</w:t>
      </w:r>
      <w:r w:rsidR="00C64887">
        <w:rPr>
          <w:color w:val="000000"/>
          <w:sz w:val="28"/>
          <w:szCs w:val="28"/>
        </w:rPr>
        <w:t xml:space="preserve"> </w:t>
      </w:r>
      <w:r w:rsidR="00C64887" w:rsidRPr="006D75F8">
        <w:t>–</w:t>
      </w:r>
      <w:r w:rsidRPr="00E812A9">
        <w:rPr>
          <w:color w:val="000000"/>
          <w:sz w:val="28"/>
          <w:szCs w:val="28"/>
        </w:rPr>
        <w:t xml:space="preserve"> в </w:t>
      </w:r>
      <w:r w:rsidRPr="00AA6F16">
        <w:rPr>
          <w:color w:val="000000"/>
          <w:sz w:val="28"/>
          <w:szCs w:val="28"/>
        </w:rPr>
        <w:t xml:space="preserve">размере </w:t>
      </w:r>
      <w:r w:rsidR="00B80CD6" w:rsidRPr="00AA6F16">
        <w:rPr>
          <w:sz w:val="28"/>
          <w:szCs w:val="28"/>
        </w:rPr>
        <w:t>1,</w:t>
      </w:r>
      <w:r w:rsidR="00E320FD" w:rsidRPr="00E320FD">
        <w:rPr>
          <w:sz w:val="28"/>
          <w:szCs w:val="28"/>
        </w:rPr>
        <w:t>7380</w:t>
      </w:r>
      <w:r w:rsidRPr="00AA6F16">
        <w:rPr>
          <w:color w:val="000000"/>
          <w:sz w:val="28"/>
          <w:szCs w:val="28"/>
        </w:rPr>
        <w:t>, на</w:t>
      </w:r>
      <w:r w:rsidRPr="00E812A9">
        <w:rPr>
          <w:color w:val="000000"/>
          <w:sz w:val="28"/>
          <w:szCs w:val="28"/>
        </w:rPr>
        <w:t xml:space="preserve"> </w:t>
      </w:r>
      <w:r w:rsidR="00B85A8F">
        <w:rPr>
          <w:color w:val="000000"/>
          <w:sz w:val="28"/>
          <w:szCs w:val="28"/>
        </w:rPr>
        <w:br/>
      </w:r>
      <w:r w:rsidRPr="00E812A9">
        <w:rPr>
          <w:color w:val="000000"/>
          <w:sz w:val="28"/>
          <w:szCs w:val="28"/>
        </w:rPr>
        <w:t>20</w:t>
      </w:r>
      <w:r>
        <w:rPr>
          <w:color w:val="000000"/>
          <w:sz w:val="28"/>
          <w:szCs w:val="28"/>
        </w:rPr>
        <w:t>2</w:t>
      </w:r>
      <w:r w:rsidR="00B80CD6">
        <w:rPr>
          <w:color w:val="000000"/>
          <w:sz w:val="28"/>
          <w:szCs w:val="28"/>
        </w:rPr>
        <w:t>4</w:t>
      </w:r>
      <w:r w:rsidRPr="00E812A9">
        <w:rPr>
          <w:color w:val="000000"/>
          <w:sz w:val="28"/>
          <w:szCs w:val="28"/>
        </w:rPr>
        <w:t xml:space="preserve"> год – в </w:t>
      </w:r>
      <w:r w:rsidRPr="00AA6F16">
        <w:rPr>
          <w:color w:val="000000"/>
          <w:sz w:val="28"/>
          <w:szCs w:val="28"/>
        </w:rPr>
        <w:t xml:space="preserve">размере </w:t>
      </w:r>
      <w:r w:rsidR="00B80CD6" w:rsidRPr="00AA6F16">
        <w:rPr>
          <w:sz w:val="28"/>
          <w:szCs w:val="28"/>
        </w:rPr>
        <w:t>1,</w:t>
      </w:r>
      <w:r w:rsidR="00E320FD" w:rsidRPr="00E320FD">
        <w:rPr>
          <w:sz w:val="28"/>
          <w:szCs w:val="28"/>
        </w:rPr>
        <w:t>7594</w:t>
      </w:r>
      <w:r w:rsidRPr="00AA6F16">
        <w:rPr>
          <w:color w:val="000000"/>
          <w:sz w:val="28"/>
          <w:szCs w:val="28"/>
        </w:rPr>
        <w:t>, на 202</w:t>
      </w:r>
      <w:r w:rsidR="00B80CD6">
        <w:rPr>
          <w:color w:val="000000"/>
          <w:sz w:val="28"/>
          <w:szCs w:val="28"/>
        </w:rPr>
        <w:t>5</w:t>
      </w:r>
      <w:r w:rsidRPr="00AA6F16">
        <w:rPr>
          <w:color w:val="000000"/>
          <w:sz w:val="28"/>
          <w:szCs w:val="28"/>
        </w:rPr>
        <w:t xml:space="preserve"> год – в размере </w:t>
      </w:r>
      <w:r w:rsidRPr="00AA6F16">
        <w:rPr>
          <w:sz w:val="28"/>
          <w:szCs w:val="28"/>
        </w:rPr>
        <w:t>1,</w:t>
      </w:r>
      <w:r w:rsidR="00E320FD" w:rsidRPr="00E320FD">
        <w:rPr>
          <w:sz w:val="28"/>
          <w:szCs w:val="28"/>
        </w:rPr>
        <w:t>7551</w:t>
      </w:r>
      <w:r w:rsidRPr="00AA6F16">
        <w:rPr>
          <w:color w:val="000000"/>
          <w:sz w:val="28"/>
          <w:szCs w:val="28"/>
        </w:rPr>
        <w:t>;</w:t>
      </w:r>
    </w:p>
    <w:p w:rsidR="00C075E2" w:rsidRPr="006E1ACE" w:rsidRDefault="00C075E2" w:rsidP="00C075E2">
      <w:pPr>
        <w:ind w:firstLine="709"/>
        <w:jc w:val="both"/>
        <w:rPr>
          <w:color w:val="000000"/>
          <w:sz w:val="28"/>
          <w:szCs w:val="28"/>
        </w:rPr>
      </w:pPr>
      <w:r w:rsidRPr="00E812A9">
        <w:rPr>
          <w:color w:val="000000"/>
          <w:sz w:val="28"/>
          <w:szCs w:val="28"/>
        </w:rPr>
        <w:t>2) </w:t>
      </w:r>
      <w:r w:rsidRPr="00867B4B">
        <w:rPr>
          <w:color w:val="000000"/>
          <w:sz w:val="28"/>
          <w:szCs w:val="28"/>
        </w:rPr>
        <w:t>объем дотаций на выравнивание бюджетной обеспеченности муниципальных районов (городских округов) на 20</w:t>
      </w:r>
      <w:r>
        <w:rPr>
          <w:color w:val="000000"/>
          <w:sz w:val="28"/>
          <w:szCs w:val="28"/>
        </w:rPr>
        <w:t>2</w:t>
      </w:r>
      <w:r w:rsidR="00B80CD6">
        <w:rPr>
          <w:color w:val="000000"/>
          <w:sz w:val="28"/>
          <w:szCs w:val="28"/>
        </w:rPr>
        <w:t>3</w:t>
      </w:r>
      <w:r w:rsidRPr="00867B4B">
        <w:rPr>
          <w:color w:val="000000"/>
          <w:sz w:val="28"/>
          <w:szCs w:val="28"/>
        </w:rPr>
        <w:t xml:space="preserve"> год</w:t>
      </w:r>
      <w:r w:rsidR="00C64887">
        <w:rPr>
          <w:color w:val="000000"/>
          <w:sz w:val="28"/>
          <w:szCs w:val="28"/>
        </w:rPr>
        <w:t xml:space="preserve"> </w:t>
      </w:r>
      <w:r w:rsidR="00C64887" w:rsidRPr="006D75F8">
        <w:t>–</w:t>
      </w:r>
      <w:r w:rsidRPr="00867B4B">
        <w:rPr>
          <w:color w:val="000000"/>
          <w:sz w:val="28"/>
          <w:szCs w:val="28"/>
        </w:rPr>
        <w:t xml:space="preserve"> в сумме </w:t>
      </w:r>
      <w:r w:rsidR="00E320FD" w:rsidRPr="00E320FD">
        <w:rPr>
          <w:color w:val="000000"/>
          <w:sz w:val="28"/>
          <w:szCs w:val="28"/>
        </w:rPr>
        <w:t>8</w:t>
      </w:r>
      <w:r w:rsidR="00E320FD">
        <w:rPr>
          <w:color w:val="000000"/>
          <w:sz w:val="28"/>
          <w:szCs w:val="28"/>
          <w:lang w:val="en-US"/>
        </w:rPr>
        <w:t> </w:t>
      </w:r>
      <w:r w:rsidR="00E320FD" w:rsidRPr="00E320FD">
        <w:rPr>
          <w:color w:val="000000"/>
          <w:sz w:val="28"/>
          <w:szCs w:val="28"/>
        </w:rPr>
        <w:t>341</w:t>
      </w:r>
      <w:r w:rsidR="00E320FD">
        <w:rPr>
          <w:color w:val="000000"/>
          <w:sz w:val="28"/>
          <w:szCs w:val="28"/>
          <w:lang w:val="en-US"/>
        </w:rPr>
        <w:t> </w:t>
      </w:r>
      <w:r w:rsidR="00E320FD">
        <w:rPr>
          <w:color w:val="000000"/>
          <w:sz w:val="28"/>
          <w:szCs w:val="28"/>
        </w:rPr>
        <w:t>641,0</w:t>
      </w:r>
      <w:r w:rsidRPr="001D12D1">
        <w:rPr>
          <w:sz w:val="28"/>
          <w:szCs w:val="28"/>
        </w:rPr>
        <w:t xml:space="preserve"> </w:t>
      </w:r>
      <w:r w:rsidRPr="001D12D1">
        <w:rPr>
          <w:color w:val="000000"/>
          <w:sz w:val="28"/>
          <w:szCs w:val="28"/>
        </w:rPr>
        <w:t>тыс</w:t>
      </w:r>
      <w:r w:rsidRPr="00867B4B">
        <w:rPr>
          <w:color w:val="000000"/>
          <w:sz w:val="28"/>
          <w:szCs w:val="28"/>
        </w:rPr>
        <w:t>. рублей, на 202</w:t>
      </w:r>
      <w:r w:rsidR="00B80CD6">
        <w:rPr>
          <w:color w:val="000000"/>
          <w:sz w:val="28"/>
          <w:szCs w:val="28"/>
        </w:rPr>
        <w:t>4</w:t>
      </w:r>
      <w:r w:rsidRPr="00867B4B">
        <w:rPr>
          <w:color w:val="000000"/>
          <w:sz w:val="28"/>
          <w:szCs w:val="28"/>
        </w:rPr>
        <w:t xml:space="preserve"> год – в сумме </w:t>
      </w:r>
      <w:r w:rsidR="00CE14AF">
        <w:rPr>
          <w:color w:val="000000"/>
          <w:sz w:val="28"/>
          <w:szCs w:val="28"/>
        </w:rPr>
        <w:t>4</w:t>
      </w:r>
      <w:r w:rsidR="00496C08">
        <w:rPr>
          <w:color w:val="000000"/>
          <w:sz w:val="28"/>
          <w:szCs w:val="28"/>
        </w:rPr>
        <w:t> 500 000,0</w:t>
      </w:r>
      <w:r w:rsidR="00B80CD6" w:rsidRPr="001D12D1">
        <w:rPr>
          <w:sz w:val="28"/>
          <w:szCs w:val="28"/>
        </w:rPr>
        <w:t xml:space="preserve"> </w:t>
      </w:r>
      <w:r w:rsidRPr="001D12D1">
        <w:rPr>
          <w:color w:val="000000"/>
          <w:sz w:val="28"/>
          <w:szCs w:val="28"/>
        </w:rPr>
        <w:t>тыс.</w:t>
      </w:r>
      <w:r w:rsidRPr="00867B4B">
        <w:rPr>
          <w:color w:val="000000"/>
          <w:sz w:val="28"/>
          <w:szCs w:val="28"/>
        </w:rPr>
        <w:t xml:space="preserve"> рублей</w:t>
      </w:r>
      <w:r w:rsidRPr="006E1ACE">
        <w:rPr>
          <w:color w:val="000000"/>
          <w:sz w:val="28"/>
          <w:szCs w:val="28"/>
        </w:rPr>
        <w:t xml:space="preserve">, </w:t>
      </w:r>
      <w:r w:rsidRPr="006C01BA">
        <w:rPr>
          <w:color w:val="000000"/>
          <w:sz w:val="28"/>
          <w:szCs w:val="28"/>
        </w:rPr>
        <w:t xml:space="preserve">в том числе нераспределенный объем – в сумме </w:t>
      </w:r>
      <w:r w:rsidR="00E320FD">
        <w:rPr>
          <w:color w:val="000000"/>
          <w:sz w:val="28"/>
          <w:szCs w:val="28"/>
        </w:rPr>
        <w:t>500 000</w:t>
      </w:r>
      <w:r w:rsidR="00496C08">
        <w:rPr>
          <w:color w:val="000000"/>
          <w:sz w:val="28"/>
          <w:szCs w:val="28"/>
        </w:rPr>
        <w:t>,0</w:t>
      </w:r>
      <w:r w:rsidR="00B80CD6" w:rsidRPr="001D12D1">
        <w:rPr>
          <w:sz w:val="28"/>
          <w:szCs w:val="28"/>
        </w:rPr>
        <w:t xml:space="preserve"> </w:t>
      </w:r>
      <w:r w:rsidRPr="006C01BA">
        <w:rPr>
          <w:color w:val="000000"/>
          <w:sz w:val="28"/>
          <w:szCs w:val="28"/>
        </w:rPr>
        <w:t>тыс. рублей,</w:t>
      </w:r>
      <w:r w:rsidRPr="00E812A9">
        <w:rPr>
          <w:color w:val="000000"/>
          <w:sz w:val="28"/>
          <w:szCs w:val="28"/>
        </w:rPr>
        <w:t xml:space="preserve"> </w:t>
      </w:r>
      <w:r w:rsidRPr="006E1ACE">
        <w:rPr>
          <w:color w:val="000000"/>
          <w:sz w:val="28"/>
          <w:szCs w:val="28"/>
        </w:rPr>
        <w:t>на 202</w:t>
      </w:r>
      <w:r w:rsidR="00B80CD6">
        <w:rPr>
          <w:color w:val="000000"/>
          <w:sz w:val="28"/>
          <w:szCs w:val="28"/>
        </w:rPr>
        <w:t>5</w:t>
      </w:r>
      <w:r w:rsidRPr="006E1ACE">
        <w:rPr>
          <w:color w:val="000000"/>
          <w:sz w:val="28"/>
          <w:szCs w:val="28"/>
        </w:rPr>
        <w:t xml:space="preserve"> год – в сумме </w:t>
      </w:r>
      <w:r w:rsidR="00CE14AF">
        <w:rPr>
          <w:color w:val="000000"/>
          <w:sz w:val="28"/>
          <w:szCs w:val="28"/>
        </w:rPr>
        <w:t>4</w:t>
      </w:r>
      <w:r w:rsidR="00496C08">
        <w:rPr>
          <w:color w:val="000000"/>
          <w:sz w:val="28"/>
          <w:szCs w:val="28"/>
        </w:rPr>
        <w:t> 500 000,0</w:t>
      </w:r>
      <w:r w:rsidR="00B80CD6" w:rsidRPr="001D12D1">
        <w:rPr>
          <w:sz w:val="28"/>
          <w:szCs w:val="28"/>
        </w:rPr>
        <w:t xml:space="preserve"> </w:t>
      </w:r>
      <w:r w:rsidRPr="006E1ACE">
        <w:rPr>
          <w:color w:val="000000"/>
          <w:sz w:val="28"/>
          <w:szCs w:val="28"/>
        </w:rPr>
        <w:t>тыс. рублей</w:t>
      </w:r>
      <w:r>
        <w:rPr>
          <w:color w:val="000000"/>
          <w:sz w:val="28"/>
          <w:szCs w:val="28"/>
        </w:rPr>
        <w:t xml:space="preserve">, </w:t>
      </w:r>
      <w:r w:rsidRPr="006C01BA">
        <w:rPr>
          <w:color w:val="000000"/>
          <w:sz w:val="28"/>
          <w:szCs w:val="28"/>
        </w:rPr>
        <w:t xml:space="preserve">в том числе нераспределенный объем – в сумме </w:t>
      </w:r>
      <w:r w:rsidR="00E320FD">
        <w:rPr>
          <w:color w:val="000000"/>
          <w:sz w:val="28"/>
          <w:szCs w:val="28"/>
        </w:rPr>
        <w:t>5</w:t>
      </w:r>
      <w:r w:rsidR="00496C08">
        <w:rPr>
          <w:color w:val="000000"/>
          <w:sz w:val="28"/>
          <w:szCs w:val="28"/>
        </w:rPr>
        <w:t>00 000,0</w:t>
      </w:r>
      <w:r w:rsidR="00B80CD6" w:rsidRPr="001D12D1">
        <w:rPr>
          <w:sz w:val="28"/>
          <w:szCs w:val="28"/>
        </w:rPr>
        <w:t xml:space="preserve"> </w:t>
      </w:r>
      <w:r w:rsidRPr="006C01BA">
        <w:rPr>
          <w:color w:val="000000"/>
          <w:sz w:val="28"/>
          <w:szCs w:val="28"/>
        </w:rPr>
        <w:t>тыс. рублей</w:t>
      </w:r>
      <w:r w:rsidRPr="006E1ACE">
        <w:rPr>
          <w:color w:val="000000"/>
          <w:sz w:val="28"/>
          <w:szCs w:val="28"/>
        </w:rPr>
        <w:t>;</w:t>
      </w:r>
    </w:p>
    <w:p w:rsidR="00C075E2" w:rsidRPr="006E1ACE" w:rsidRDefault="00C075E2" w:rsidP="00C075E2">
      <w:pPr>
        <w:autoSpaceDE w:val="0"/>
        <w:autoSpaceDN w:val="0"/>
        <w:adjustRightInd w:val="0"/>
        <w:ind w:firstLine="709"/>
        <w:jc w:val="both"/>
        <w:rPr>
          <w:color w:val="000000"/>
          <w:sz w:val="28"/>
          <w:szCs w:val="28"/>
        </w:rPr>
      </w:pPr>
      <w:r w:rsidRPr="006E1ACE">
        <w:rPr>
          <w:color w:val="000000"/>
          <w:sz w:val="28"/>
          <w:szCs w:val="28"/>
        </w:rPr>
        <w:t>3) распределение дотаций на выравнивание бюджетной обеспеченности муниципальных районов (городских округов), расчетный объем дотаций, замещаемых дополнительными нормативами отчислений от налога на доходы физических лиц, на 202</w:t>
      </w:r>
      <w:r w:rsidR="00B80CD6">
        <w:rPr>
          <w:color w:val="000000"/>
          <w:sz w:val="28"/>
          <w:szCs w:val="28"/>
        </w:rPr>
        <w:t>3</w:t>
      </w:r>
      <w:r w:rsidRPr="006E1ACE">
        <w:rPr>
          <w:color w:val="000000"/>
          <w:sz w:val="28"/>
          <w:szCs w:val="28"/>
        </w:rPr>
        <w:t xml:space="preserve"> год и на плановый период 202</w:t>
      </w:r>
      <w:r w:rsidR="00B80CD6">
        <w:rPr>
          <w:color w:val="000000"/>
          <w:sz w:val="28"/>
          <w:szCs w:val="28"/>
        </w:rPr>
        <w:t>4</w:t>
      </w:r>
      <w:r w:rsidRPr="006E1ACE">
        <w:rPr>
          <w:color w:val="000000"/>
          <w:sz w:val="28"/>
          <w:szCs w:val="28"/>
        </w:rPr>
        <w:t xml:space="preserve"> и 202</w:t>
      </w:r>
      <w:r w:rsidR="00B80CD6">
        <w:rPr>
          <w:color w:val="000000"/>
          <w:sz w:val="28"/>
          <w:szCs w:val="28"/>
        </w:rPr>
        <w:t>5</w:t>
      </w:r>
      <w:r w:rsidRPr="006E1ACE">
        <w:rPr>
          <w:color w:val="000000"/>
          <w:sz w:val="28"/>
          <w:szCs w:val="28"/>
        </w:rPr>
        <w:t xml:space="preserve"> годов согласно приложению 11 к настоящему Закону.</w:t>
      </w:r>
    </w:p>
    <w:p w:rsidR="00C075E2" w:rsidRPr="0094271D" w:rsidRDefault="00C075E2" w:rsidP="00C075E2">
      <w:pPr>
        <w:ind w:firstLine="709"/>
        <w:jc w:val="both"/>
        <w:rPr>
          <w:color w:val="000000"/>
          <w:sz w:val="20"/>
          <w:szCs w:val="28"/>
        </w:rPr>
      </w:pPr>
    </w:p>
    <w:p w:rsidR="00C075E2" w:rsidRPr="00E812A9" w:rsidRDefault="00C075E2" w:rsidP="00C075E2">
      <w:pPr>
        <w:ind w:firstLine="709"/>
        <w:jc w:val="both"/>
        <w:rPr>
          <w:b/>
          <w:sz w:val="28"/>
          <w:szCs w:val="28"/>
        </w:rPr>
      </w:pPr>
      <w:r w:rsidRPr="00E812A9">
        <w:rPr>
          <w:b/>
          <w:sz w:val="28"/>
          <w:szCs w:val="28"/>
        </w:rPr>
        <w:t>Статья 1</w:t>
      </w:r>
      <w:r>
        <w:rPr>
          <w:b/>
          <w:sz w:val="28"/>
          <w:szCs w:val="28"/>
        </w:rPr>
        <w:t>4</w:t>
      </w:r>
    </w:p>
    <w:p w:rsidR="00C075E2" w:rsidRPr="00D95853" w:rsidRDefault="00C075E2" w:rsidP="00C075E2">
      <w:pPr>
        <w:ind w:firstLine="709"/>
        <w:jc w:val="both"/>
        <w:rPr>
          <w:color w:val="000000"/>
          <w:sz w:val="28"/>
          <w:szCs w:val="28"/>
        </w:rPr>
      </w:pPr>
      <w:r w:rsidRPr="00D95853">
        <w:rPr>
          <w:color w:val="000000"/>
          <w:sz w:val="28"/>
          <w:szCs w:val="28"/>
        </w:rPr>
        <w:t>1. Утвердить в составе расходов областного бюджета:</w:t>
      </w:r>
    </w:p>
    <w:p w:rsidR="00FF4193" w:rsidRPr="00D95853" w:rsidRDefault="00950F73" w:rsidP="00C075E2">
      <w:pPr>
        <w:ind w:firstLine="709"/>
        <w:jc w:val="both"/>
        <w:rPr>
          <w:color w:val="000000"/>
          <w:sz w:val="28"/>
          <w:szCs w:val="28"/>
        </w:rPr>
      </w:pPr>
      <w:r w:rsidRPr="00D95853">
        <w:rPr>
          <w:color w:val="000000"/>
          <w:sz w:val="28"/>
          <w:szCs w:val="28"/>
        </w:rPr>
        <w:t>1) дотации на поддержку мер по обеспечению сбалансированности бюджетов муниципальных образований на 2023 год</w:t>
      </w:r>
      <w:r w:rsidR="00D343A4">
        <w:rPr>
          <w:color w:val="000000"/>
          <w:sz w:val="28"/>
          <w:szCs w:val="28"/>
        </w:rPr>
        <w:t xml:space="preserve"> </w:t>
      </w:r>
      <w:r w:rsidR="00D343A4" w:rsidRPr="00D95853">
        <w:rPr>
          <w:color w:val="000000"/>
          <w:sz w:val="28"/>
          <w:szCs w:val="28"/>
        </w:rPr>
        <w:t>–</w:t>
      </w:r>
      <w:r w:rsidRPr="00D95853">
        <w:rPr>
          <w:color w:val="000000"/>
          <w:sz w:val="28"/>
          <w:szCs w:val="28"/>
        </w:rPr>
        <w:t xml:space="preserve"> в сумме 2 239 893,5 тыс. рублей, на 2024 год – в сумме 1 888 141,5 тыс. рублей, на 2025 год – в сумме 1 888 141,5 тыс. рублей, в том числе компенсацию затрат городу Оренбургу в связи с осуществлением им функций административного центра Оренбургской области на 2023 год – в сумме 970 000,0 тыс. рублей, на 2024 и </w:t>
      </w:r>
      <w:r w:rsidR="00D84076">
        <w:rPr>
          <w:color w:val="000000"/>
          <w:sz w:val="28"/>
          <w:szCs w:val="28"/>
        </w:rPr>
        <w:t xml:space="preserve">                  </w:t>
      </w:r>
      <w:r w:rsidRPr="00D95853">
        <w:rPr>
          <w:color w:val="000000"/>
          <w:sz w:val="28"/>
          <w:szCs w:val="28"/>
        </w:rPr>
        <w:t>2025 годы – по 500,0 тыс. рублей ежегодно;</w:t>
      </w:r>
    </w:p>
    <w:p w:rsidR="00C075E2" w:rsidRPr="00D95853" w:rsidRDefault="00D6347D" w:rsidP="00C075E2">
      <w:pPr>
        <w:ind w:firstLine="709"/>
        <w:jc w:val="both"/>
        <w:rPr>
          <w:color w:val="000000"/>
          <w:sz w:val="28"/>
          <w:szCs w:val="28"/>
        </w:rPr>
      </w:pPr>
      <w:r w:rsidRPr="00D95853">
        <w:rPr>
          <w:color w:val="000000"/>
          <w:sz w:val="28"/>
          <w:szCs w:val="28"/>
        </w:rPr>
        <w:t xml:space="preserve">2) дотации, связанные с особым режимом безопасного функционирования закрытых административно-территориальных образований, на 2023 год – в сумме 52 025,0 тыс. рублей, на 2024 год – 38 693,0 тыс. рублей, на </w:t>
      </w:r>
      <w:r w:rsidR="00D84076">
        <w:rPr>
          <w:color w:val="000000"/>
          <w:sz w:val="28"/>
          <w:szCs w:val="28"/>
        </w:rPr>
        <w:t xml:space="preserve">                  </w:t>
      </w:r>
      <w:r w:rsidRPr="00D95853">
        <w:rPr>
          <w:color w:val="000000"/>
          <w:sz w:val="28"/>
          <w:szCs w:val="28"/>
        </w:rPr>
        <w:t>2025 год – 36 763,0 тыс. рублей;</w:t>
      </w:r>
    </w:p>
    <w:p w:rsidR="00C075E2" w:rsidRPr="00D95853" w:rsidRDefault="00C075E2" w:rsidP="00C075E2">
      <w:pPr>
        <w:ind w:firstLine="709"/>
        <w:jc w:val="both"/>
        <w:rPr>
          <w:sz w:val="28"/>
          <w:szCs w:val="28"/>
        </w:rPr>
      </w:pPr>
      <w:r w:rsidRPr="00D95853">
        <w:rPr>
          <w:color w:val="000000"/>
          <w:sz w:val="28"/>
          <w:szCs w:val="28"/>
        </w:rPr>
        <w:t>3) </w:t>
      </w:r>
      <w:r w:rsidRPr="00D95853">
        <w:rPr>
          <w:sz w:val="28"/>
          <w:szCs w:val="28"/>
        </w:rPr>
        <w:t xml:space="preserve">дотации по результатам ежегодного конкурса муниципальных образований Оренбургской области на лучшую единую дежурно-диспетчерскую службу – по </w:t>
      </w:r>
      <w:r w:rsidR="0003517B" w:rsidRPr="00D95853">
        <w:rPr>
          <w:color w:val="000000"/>
          <w:sz w:val="28"/>
          <w:szCs w:val="28"/>
        </w:rPr>
        <w:t>600,0</w:t>
      </w:r>
      <w:r w:rsidR="00B80CD6" w:rsidRPr="00D95853">
        <w:rPr>
          <w:sz w:val="28"/>
          <w:szCs w:val="28"/>
        </w:rPr>
        <w:t xml:space="preserve"> </w:t>
      </w:r>
      <w:r w:rsidRPr="00D95853">
        <w:rPr>
          <w:sz w:val="28"/>
          <w:szCs w:val="28"/>
        </w:rPr>
        <w:t>тыс. рублей ежегодно;</w:t>
      </w:r>
    </w:p>
    <w:p w:rsidR="003727E3" w:rsidRPr="00D95853" w:rsidRDefault="00C075E2" w:rsidP="00C075E2">
      <w:pPr>
        <w:ind w:firstLine="709"/>
        <w:jc w:val="both"/>
        <w:rPr>
          <w:sz w:val="28"/>
          <w:szCs w:val="28"/>
        </w:rPr>
      </w:pPr>
      <w:r w:rsidRPr="00D95853">
        <w:rPr>
          <w:sz w:val="28"/>
          <w:szCs w:val="28"/>
        </w:rPr>
        <w:t>4) дотаци</w:t>
      </w:r>
      <w:r w:rsidR="00B80CD6" w:rsidRPr="00D95853">
        <w:rPr>
          <w:sz w:val="28"/>
          <w:szCs w:val="28"/>
        </w:rPr>
        <w:t>и</w:t>
      </w:r>
      <w:r w:rsidRPr="00D95853">
        <w:rPr>
          <w:sz w:val="28"/>
          <w:szCs w:val="28"/>
        </w:rPr>
        <w:t xml:space="preserve"> бюджетам городских округов и муниципальных районов на строительство (реконструкцию), капитальный ремонт, ремонт искусственных дорожных сооружений на 2023 год </w:t>
      </w:r>
      <w:r w:rsidRPr="00D95853">
        <w:rPr>
          <w:color w:val="000000"/>
          <w:sz w:val="28"/>
          <w:szCs w:val="28"/>
        </w:rPr>
        <w:t>–</w:t>
      </w:r>
      <w:r w:rsidRPr="00D95853">
        <w:rPr>
          <w:sz w:val="28"/>
          <w:szCs w:val="28"/>
        </w:rPr>
        <w:t xml:space="preserve"> в сумме </w:t>
      </w:r>
      <w:r w:rsidR="00D6347D" w:rsidRPr="00D95853">
        <w:rPr>
          <w:color w:val="000000"/>
          <w:sz w:val="28"/>
          <w:szCs w:val="28"/>
        </w:rPr>
        <w:t>2</w:t>
      </w:r>
      <w:r w:rsidR="003727E3" w:rsidRPr="00D95853">
        <w:rPr>
          <w:color w:val="000000"/>
          <w:sz w:val="28"/>
          <w:szCs w:val="28"/>
        </w:rPr>
        <w:t>90 000,0</w:t>
      </w:r>
      <w:r w:rsidR="00B80CD6" w:rsidRPr="00D95853">
        <w:rPr>
          <w:sz w:val="28"/>
          <w:szCs w:val="28"/>
        </w:rPr>
        <w:t xml:space="preserve"> </w:t>
      </w:r>
      <w:r w:rsidRPr="00D95853">
        <w:rPr>
          <w:sz w:val="28"/>
          <w:szCs w:val="28"/>
        </w:rPr>
        <w:t>тыс. рублей</w:t>
      </w:r>
      <w:r w:rsidR="003727E3" w:rsidRPr="00D95853">
        <w:rPr>
          <w:sz w:val="28"/>
          <w:szCs w:val="28"/>
        </w:rPr>
        <w:t>;</w:t>
      </w:r>
    </w:p>
    <w:p w:rsidR="005F57F4" w:rsidRPr="00D95853" w:rsidRDefault="003727E3" w:rsidP="00C075E2">
      <w:pPr>
        <w:ind w:firstLine="709"/>
        <w:jc w:val="both"/>
        <w:rPr>
          <w:sz w:val="28"/>
          <w:szCs w:val="28"/>
        </w:rPr>
      </w:pPr>
      <w:r w:rsidRPr="00D95853">
        <w:rPr>
          <w:sz w:val="28"/>
          <w:szCs w:val="28"/>
        </w:rPr>
        <w:t xml:space="preserve">5) дотации бюджетам городских округов для обеспечения проведения мероприятий по модернизации объектов коммунальной инфраструктуры на 2023 год – в сумме </w:t>
      </w:r>
      <w:r w:rsidR="00D6347D" w:rsidRPr="00D95853">
        <w:rPr>
          <w:sz w:val="28"/>
          <w:szCs w:val="28"/>
        </w:rPr>
        <w:t xml:space="preserve">185 682,3 </w:t>
      </w:r>
      <w:r w:rsidRPr="00D95853">
        <w:rPr>
          <w:sz w:val="28"/>
          <w:szCs w:val="28"/>
        </w:rPr>
        <w:t xml:space="preserve">тыс. рублей, на 2024 год – в сумме </w:t>
      </w:r>
      <w:r w:rsidR="00D6347D" w:rsidRPr="00D95853">
        <w:rPr>
          <w:sz w:val="28"/>
          <w:szCs w:val="28"/>
        </w:rPr>
        <w:t>31 667,0</w:t>
      </w:r>
      <w:r w:rsidRPr="00D95853">
        <w:rPr>
          <w:sz w:val="28"/>
          <w:szCs w:val="28"/>
        </w:rPr>
        <w:t xml:space="preserve"> тыс. рублей, на 2025 год – в сумме </w:t>
      </w:r>
      <w:r w:rsidR="00D6347D" w:rsidRPr="00D95853">
        <w:rPr>
          <w:sz w:val="28"/>
          <w:szCs w:val="28"/>
        </w:rPr>
        <w:t>31 578,0</w:t>
      </w:r>
      <w:r w:rsidRPr="00D95853">
        <w:rPr>
          <w:sz w:val="28"/>
          <w:szCs w:val="28"/>
        </w:rPr>
        <w:t xml:space="preserve"> тыс. рублей</w:t>
      </w:r>
      <w:r w:rsidR="005F57F4" w:rsidRPr="00D95853">
        <w:rPr>
          <w:sz w:val="28"/>
          <w:szCs w:val="28"/>
        </w:rPr>
        <w:t>;</w:t>
      </w:r>
    </w:p>
    <w:p w:rsidR="005F57F4" w:rsidRPr="00D95853" w:rsidRDefault="007D30C4" w:rsidP="005F57F4">
      <w:pPr>
        <w:ind w:firstLine="709"/>
        <w:jc w:val="both"/>
        <w:rPr>
          <w:sz w:val="28"/>
          <w:szCs w:val="28"/>
        </w:rPr>
      </w:pPr>
      <w:r w:rsidRPr="00D95853">
        <w:rPr>
          <w:sz w:val="28"/>
          <w:szCs w:val="28"/>
        </w:rPr>
        <w:t>6) </w:t>
      </w:r>
      <w:r w:rsidR="005F57F4" w:rsidRPr="00D95853">
        <w:rPr>
          <w:sz w:val="28"/>
          <w:szCs w:val="28"/>
        </w:rPr>
        <w:t>дотации территориям опережающего социально-экономического развития на проведение мероприятий по созданию комфортной городской среды на 2023 год – в сумме 420 630,0 тыс. рублей;</w:t>
      </w:r>
    </w:p>
    <w:p w:rsidR="007D30C4" w:rsidRPr="00A31016" w:rsidRDefault="005F57F4" w:rsidP="00C075E2">
      <w:pPr>
        <w:ind w:firstLine="709"/>
        <w:jc w:val="both"/>
        <w:rPr>
          <w:color w:val="000000"/>
          <w:sz w:val="28"/>
          <w:szCs w:val="28"/>
        </w:rPr>
      </w:pPr>
      <w:r w:rsidRPr="00D95853">
        <w:rPr>
          <w:sz w:val="28"/>
          <w:szCs w:val="28"/>
        </w:rPr>
        <w:t>7) </w:t>
      </w:r>
      <w:r w:rsidR="007D30C4" w:rsidRPr="00D95853">
        <w:rPr>
          <w:sz w:val="28"/>
          <w:szCs w:val="28"/>
        </w:rPr>
        <w:t>дотации бюджетам</w:t>
      </w:r>
      <w:r w:rsidR="007D30C4" w:rsidRPr="007D30C4">
        <w:rPr>
          <w:sz w:val="28"/>
          <w:szCs w:val="28"/>
        </w:rPr>
        <w:t xml:space="preserve"> городских округов для обеспечения проведения мероприятий в сфере общественного правопорядка</w:t>
      </w:r>
      <w:r w:rsidR="007D30C4">
        <w:rPr>
          <w:sz w:val="28"/>
          <w:szCs w:val="28"/>
        </w:rPr>
        <w:t xml:space="preserve"> на 2023 год – в сумме 25 000,0 тыс. рублей</w:t>
      </w:r>
      <w:r w:rsidR="004E6E27">
        <w:rPr>
          <w:sz w:val="28"/>
          <w:szCs w:val="28"/>
        </w:rPr>
        <w:t>.</w:t>
      </w:r>
    </w:p>
    <w:p w:rsidR="00C075E2" w:rsidRDefault="00C075E2" w:rsidP="00C075E2">
      <w:pPr>
        <w:autoSpaceDE w:val="0"/>
        <w:autoSpaceDN w:val="0"/>
        <w:adjustRightInd w:val="0"/>
        <w:ind w:firstLine="709"/>
        <w:contextualSpacing/>
        <w:jc w:val="both"/>
        <w:rPr>
          <w:sz w:val="28"/>
          <w:szCs w:val="28"/>
        </w:rPr>
      </w:pPr>
      <w:r w:rsidRPr="0049100E">
        <w:rPr>
          <w:sz w:val="28"/>
          <w:szCs w:val="28"/>
        </w:rPr>
        <w:t>2. Утвердить особенности предоставления дотаций на поддержку мер по обеспечению сбалансированности бюджетов муниципальных образований на 202</w:t>
      </w:r>
      <w:r w:rsidR="00B80CD6">
        <w:rPr>
          <w:sz w:val="28"/>
          <w:szCs w:val="28"/>
        </w:rPr>
        <w:t>3</w:t>
      </w:r>
      <w:r w:rsidRPr="0049100E">
        <w:rPr>
          <w:sz w:val="28"/>
          <w:szCs w:val="28"/>
        </w:rPr>
        <w:t xml:space="preserve"> год согласно приложению 12 к настоящему Закону.</w:t>
      </w:r>
    </w:p>
    <w:p w:rsidR="009707CA" w:rsidRDefault="00C075E2" w:rsidP="00C075E2">
      <w:pPr>
        <w:autoSpaceDE w:val="0"/>
        <w:autoSpaceDN w:val="0"/>
        <w:adjustRightInd w:val="0"/>
        <w:ind w:firstLine="709"/>
        <w:contextualSpacing/>
        <w:jc w:val="both"/>
        <w:rPr>
          <w:sz w:val="28"/>
          <w:szCs w:val="28"/>
        </w:rPr>
      </w:pPr>
      <w:r w:rsidRPr="0049100E">
        <w:rPr>
          <w:sz w:val="28"/>
          <w:szCs w:val="28"/>
        </w:rPr>
        <w:t xml:space="preserve">3. </w:t>
      </w:r>
      <w:r w:rsidR="009707CA" w:rsidRPr="0049100E">
        <w:rPr>
          <w:sz w:val="28"/>
          <w:szCs w:val="28"/>
        </w:rPr>
        <w:t xml:space="preserve">Утвердить </w:t>
      </w:r>
      <w:r w:rsidR="009707CA">
        <w:rPr>
          <w:sz w:val="28"/>
          <w:szCs w:val="28"/>
        </w:rPr>
        <w:t>р</w:t>
      </w:r>
      <w:r w:rsidR="009707CA" w:rsidRPr="009707CA">
        <w:rPr>
          <w:sz w:val="28"/>
          <w:szCs w:val="28"/>
        </w:rPr>
        <w:t>аспределение дотаций на поддержку мер по обеспечению сбалансированности бюджетов муниципальных образований и иных дотаций бюджетам муниципальных образований на 2023 год и на плановый период 2024 и 2025 годов</w:t>
      </w:r>
      <w:r w:rsidR="009707CA" w:rsidRPr="0049100E">
        <w:rPr>
          <w:sz w:val="28"/>
          <w:szCs w:val="28"/>
        </w:rPr>
        <w:t xml:space="preserve"> согласно приложению 1</w:t>
      </w:r>
      <w:r w:rsidR="009707CA">
        <w:rPr>
          <w:sz w:val="28"/>
          <w:szCs w:val="28"/>
        </w:rPr>
        <w:t>3</w:t>
      </w:r>
      <w:r w:rsidR="009707CA" w:rsidRPr="0049100E">
        <w:rPr>
          <w:sz w:val="28"/>
          <w:szCs w:val="28"/>
        </w:rPr>
        <w:t xml:space="preserve"> к настоящему Закону</w:t>
      </w:r>
      <w:r w:rsidR="009707CA">
        <w:rPr>
          <w:sz w:val="28"/>
          <w:szCs w:val="28"/>
        </w:rPr>
        <w:t>.</w:t>
      </w:r>
    </w:p>
    <w:p w:rsidR="00C075E2" w:rsidRDefault="009707CA" w:rsidP="00C075E2">
      <w:pPr>
        <w:autoSpaceDE w:val="0"/>
        <w:autoSpaceDN w:val="0"/>
        <w:adjustRightInd w:val="0"/>
        <w:ind w:firstLine="709"/>
        <w:contextualSpacing/>
        <w:jc w:val="both"/>
        <w:rPr>
          <w:sz w:val="28"/>
          <w:szCs w:val="28"/>
        </w:rPr>
      </w:pPr>
      <w:r w:rsidRPr="009707CA">
        <w:rPr>
          <w:sz w:val="28"/>
          <w:szCs w:val="28"/>
        </w:rPr>
        <w:t>4</w:t>
      </w:r>
      <w:r>
        <w:rPr>
          <w:sz w:val="28"/>
          <w:szCs w:val="28"/>
        </w:rPr>
        <w:t>. </w:t>
      </w:r>
      <w:r w:rsidR="00C075E2" w:rsidRPr="0049100E">
        <w:rPr>
          <w:sz w:val="28"/>
          <w:szCs w:val="28"/>
        </w:rPr>
        <w:t xml:space="preserve">Установить, что распределение дотаций, указанных в </w:t>
      </w:r>
      <w:r w:rsidR="00C075E2" w:rsidRPr="0084026F">
        <w:rPr>
          <w:sz w:val="28"/>
          <w:szCs w:val="28"/>
        </w:rPr>
        <w:t>пункт</w:t>
      </w:r>
      <w:r w:rsidR="00C82AE1">
        <w:rPr>
          <w:sz w:val="28"/>
          <w:szCs w:val="28"/>
        </w:rPr>
        <w:t>е</w:t>
      </w:r>
      <w:r w:rsidR="00C075E2" w:rsidRPr="0084026F">
        <w:rPr>
          <w:sz w:val="28"/>
          <w:szCs w:val="28"/>
        </w:rPr>
        <w:t xml:space="preserve"> 3 части</w:t>
      </w:r>
      <w:r w:rsidR="00C075E2" w:rsidRPr="0049100E">
        <w:rPr>
          <w:sz w:val="28"/>
          <w:szCs w:val="28"/>
        </w:rPr>
        <w:t xml:space="preserve"> 1 настоящей статьи, между городскими округами и муниципальными районами осуществляется в соответствии с нормативными правовыми актами Оренбургской области и утверждается Правительством Оренбургской области.</w:t>
      </w:r>
    </w:p>
    <w:p w:rsidR="00C075E2" w:rsidRPr="00D95853" w:rsidRDefault="00174D99" w:rsidP="00C075E2">
      <w:pPr>
        <w:autoSpaceDE w:val="0"/>
        <w:autoSpaceDN w:val="0"/>
        <w:adjustRightInd w:val="0"/>
        <w:ind w:firstLine="709"/>
        <w:contextualSpacing/>
        <w:jc w:val="both"/>
        <w:rPr>
          <w:sz w:val="28"/>
          <w:szCs w:val="28"/>
        </w:rPr>
      </w:pPr>
      <w:r w:rsidRPr="00D95853">
        <w:rPr>
          <w:sz w:val="28"/>
          <w:szCs w:val="28"/>
        </w:rPr>
        <w:t>5. Установить, что размеры дотаций на компенсацию затрат городу Оренбургу в связи с осуществлением им функций административного центра Оренбургской области, дотаций бюджетам городских округов для обеспечения проведения мероприятий по модернизации объектов коммунальной инфраструктуры могут быть увеличены (уменьшены) по решению Правительства Оренбургской области с последующим внесением изменений в настоящий Закон.</w:t>
      </w:r>
    </w:p>
    <w:p w:rsidR="00174D99" w:rsidRPr="00F44321" w:rsidRDefault="00174D99" w:rsidP="00C075E2">
      <w:pPr>
        <w:autoSpaceDE w:val="0"/>
        <w:autoSpaceDN w:val="0"/>
        <w:adjustRightInd w:val="0"/>
        <w:ind w:firstLine="709"/>
        <w:contextualSpacing/>
        <w:jc w:val="both"/>
        <w:rPr>
          <w:sz w:val="28"/>
          <w:szCs w:val="28"/>
        </w:rPr>
      </w:pPr>
    </w:p>
    <w:p w:rsidR="00C075E2" w:rsidRPr="00117BEA" w:rsidRDefault="00C075E2" w:rsidP="00C075E2">
      <w:pPr>
        <w:keepNext/>
        <w:ind w:firstLine="709"/>
        <w:jc w:val="both"/>
        <w:rPr>
          <w:b/>
          <w:sz w:val="28"/>
          <w:szCs w:val="28"/>
        </w:rPr>
      </w:pPr>
      <w:r w:rsidRPr="00117BEA">
        <w:rPr>
          <w:b/>
          <w:bCs/>
          <w:sz w:val="28"/>
          <w:szCs w:val="28"/>
        </w:rPr>
        <w:t>Статья 15</w:t>
      </w:r>
    </w:p>
    <w:p w:rsidR="00C075E2" w:rsidRPr="00E812A9" w:rsidRDefault="00C075E2" w:rsidP="00C075E2">
      <w:pPr>
        <w:pStyle w:val="ConsPlusNormal"/>
        <w:widowControl/>
        <w:ind w:firstLine="709"/>
        <w:jc w:val="both"/>
        <w:rPr>
          <w:rFonts w:ascii="Times New Roman" w:hAnsi="Times New Roman" w:cs="Times New Roman"/>
          <w:sz w:val="28"/>
          <w:szCs w:val="28"/>
        </w:rPr>
      </w:pPr>
      <w:r w:rsidRPr="00E812A9">
        <w:rPr>
          <w:rFonts w:ascii="Times New Roman" w:hAnsi="Times New Roman" w:cs="Times New Roman"/>
          <w:sz w:val="28"/>
          <w:szCs w:val="28"/>
        </w:rPr>
        <w:t xml:space="preserve">1. Утвердить перечень субсидий бюджетам муниципальных </w:t>
      </w:r>
      <w:r>
        <w:rPr>
          <w:rFonts w:ascii="Times New Roman" w:hAnsi="Times New Roman" w:cs="Times New Roman"/>
          <w:sz w:val="28"/>
          <w:szCs w:val="28"/>
        </w:rPr>
        <w:t>образований</w:t>
      </w:r>
      <w:r w:rsidRPr="00E812A9">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w:t>
      </w:r>
      <w:r w:rsidRPr="00E812A9">
        <w:rPr>
          <w:rFonts w:ascii="Times New Roman" w:hAnsi="Times New Roman" w:cs="Times New Roman"/>
          <w:sz w:val="28"/>
          <w:szCs w:val="28"/>
        </w:rPr>
        <w:t>на 20</w:t>
      </w:r>
      <w:r>
        <w:rPr>
          <w:rFonts w:ascii="Times New Roman" w:hAnsi="Times New Roman" w:cs="Times New Roman"/>
          <w:sz w:val="28"/>
          <w:szCs w:val="28"/>
        </w:rPr>
        <w:t>2</w:t>
      </w:r>
      <w:r w:rsidR="00B80CD6">
        <w:rPr>
          <w:rFonts w:ascii="Times New Roman" w:hAnsi="Times New Roman" w:cs="Times New Roman"/>
          <w:sz w:val="28"/>
          <w:szCs w:val="28"/>
        </w:rPr>
        <w:t>3</w:t>
      </w:r>
      <w:r>
        <w:rPr>
          <w:rFonts w:ascii="Times New Roman" w:hAnsi="Times New Roman" w:cs="Times New Roman"/>
          <w:sz w:val="28"/>
          <w:szCs w:val="28"/>
        </w:rPr>
        <w:t> </w:t>
      </w:r>
      <w:r w:rsidRPr="00E812A9">
        <w:rPr>
          <w:rFonts w:ascii="Times New Roman" w:hAnsi="Times New Roman" w:cs="Times New Roman"/>
          <w:sz w:val="28"/>
          <w:szCs w:val="28"/>
        </w:rPr>
        <w:t>год и на плановый период 20</w:t>
      </w:r>
      <w:r>
        <w:rPr>
          <w:rFonts w:ascii="Times New Roman" w:hAnsi="Times New Roman" w:cs="Times New Roman"/>
          <w:sz w:val="28"/>
          <w:szCs w:val="28"/>
        </w:rPr>
        <w:t>2</w:t>
      </w:r>
      <w:r w:rsidR="00B80CD6">
        <w:rPr>
          <w:rFonts w:ascii="Times New Roman" w:hAnsi="Times New Roman" w:cs="Times New Roman"/>
          <w:sz w:val="28"/>
          <w:szCs w:val="28"/>
        </w:rPr>
        <w:t>4</w:t>
      </w:r>
      <w:r w:rsidRPr="00E812A9">
        <w:rPr>
          <w:rFonts w:ascii="Times New Roman" w:hAnsi="Times New Roman" w:cs="Times New Roman"/>
          <w:sz w:val="28"/>
          <w:szCs w:val="28"/>
        </w:rPr>
        <w:t xml:space="preserve"> и 202</w:t>
      </w:r>
      <w:r w:rsidR="00B80CD6">
        <w:rPr>
          <w:rFonts w:ascii="Times New Roman" w:hAnsi="Times New Roman" w:cs="Times New Roman"/>
          <w:sz w:val="28"/>
          <w:szCs w:val="28"/>
        </w:rPr>
        <w:t>5</w:t>
      </w:r>
      <w:r w:rsidRPr="00E812A9">
        <w:rPr>
          <w:rFonts w:ascii="Times New Roman" w:hAnsi="Times New Roman" w:cs="Times New Roman"/>
          <w:sz w:val="28"/>
          <w:szCs w:val="28"/>
        </w:rPr>
        <w:t xml:space="preserve"> годов согласно приложению 1</w:t>
      </w:r>
      <w:r w:rsidR="00F31D20">
        <w:rPr>
          <w:rFonts w:ascii="Times New Roman" w:hAnsi="Times New Roman" w:cs="Times New Roman"/>
          <w:sz w:val="28"/>
          <w:szCs w:val="28"/>
        </w:rPr>
        <w:t>4</w:t>
      </w:r>
      <w:r w:rsidRPr="00E812A9">
        <w:rPr>
          <w:rFonts w:ascii="Times New Roman" w:hAnsi="Times New Roman" w:cs="Times New Roman"/>
          <w:sz w:val="28"/>
          <w:szCs w:val="28"/>
        </w:rPr>
        <w:t xml:space="preserve"> к настоящему Закону.</w:t>
      </w:r>
    </w:p>
    <w:p w:rsidR="00C075E2" w:rsidRDefault="00C075E2" w:rsidP="00C075E2">
      <w:pPr>
        <w:pStyle w:val="ConsPlusNormal"/>
        <w:widowControl/>
        <w:ind w:firstLine="709"/>
        <w:jc w:val="both"/>
        <w:rPr>
          <w:rFonts w:ascii="Times New Roman" w:hAnsi="Times New Roman" w:cs="Times New Roman"/>
          <w:sz w:val="28"/>
          <w:szCs w:val="28"/>
        </w:rPr>
      </w:pPr>
      <w:r w:rsidRPr="00E812A9">
        <w:rPr>
          <w:rFonts w:ascii="Times New Roman" w:hAnsi="Times New Roman" w:cs="Times New Roman"/>
          <w:sz w:val="28"/>
          <w:szCs w:val="28"/>
        </w:rPr>
        <w:t xml:space="preserve">2. Утвердить распределение субсидий, предоставляемых из областного бюджета бюджетам муниципальных </w:t>
      </w:r>
      <w:r>
        <w:rPr>
          <w:rFonts w:ascii="Times New Roman" w:hAnsi="Times New Roman" w:cs="Times New Roman"/>
          <w:sz w:val="28"/>
          <w:szCs w:val="28"/>
        </w:rPr>
        <w:t>образований</w:t>
      </w:r>
      <w:r w:rsidRPr="00E812A9">
        <w:rPr>
          <w:rFonts w:ascii="Times New Roman" w:hAnsi="Times New Roman" w:cs="Times New Roman"/>
          <w:sz w:val="28"/>
          <w:szCs w:val="28"/>
        </w:rPr>
        <w:t>, на 20</w:t>
      </w:r>
      <w:r>
        <w:rPr>
          <w:rFonts w:ascii="Times New Roman" w:hAnsi="Times New Roman" w:cs="Times New Roman"/>
          <w:sz w:val="28"/>
          <w:szCs w:val="28"/>
        </w:rPr>
        <w:t>2</w:t>
      </w:r>
      <w:r w:rsidR="00B80CD6">
        <w:rPr>
          <w:rFonts w:ascii="Times New Roman" w:hAnsi="Times New Roman" w:cs="Times New Roman"/>
          <w:sz w:val="28"/>
          <w:szCs w:val="28"/>
        </w:rPr>
        <w:t>3</w:t>
      </w:r>
      <w:r w:rsidRPr="00E812A9">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B80CD6">
        <w:rPr>
          <w:rFonts w:ascii="Times New Roman" w:hAnsi="Times New Roman" w:cs="Times New Roman"/>
          <w:sz w:val="28"/>
          <w:szCs w:val="28"/>
        </w:rPr>
        <w:t>4</w:t>
      </w:r>
      <w:r w:rsidRPr="00E812A9">
        <w:rPr>
          <w:rFonts w:ascii="Times New Roman" w:hAnsi="Times New Roman" w:cs="Times New Roman"/>
          <w:sz w:val="28"/>
          <w:szCs w:val="28"/>
        </w:rPr>
        <w:t xml:space="preserve"> и 202</w:t>
      </w:r>
      <w:r w:rsidR="00B80CD6">
        <w:rPr>
          <w:rFonts w:ascii="Times New Roman" w:hAnsi="Times New Roman" w:cs="Times New Roman"/>
          <w:sz w:val="28"/>
          <w:szCs w:val="28"/>
        </w:rPr>
        <w:t>5</w:t>
      </w:r>
      <w:r w:rsidRPr="00E812A9">
        <w:rPr>
          <w:rFonts w:ascii="Times New Roman" w:hAnsi="Times New Roman" w:cs="Times New Roman"/>
          <w:sz w:val="28"/>
          <w:szCs w:val="28"/>
        </w:rPr>
        <w:t xml:space="preserve"> годов согласно приложению 1</w:t>
      </w:r>
      <w:r w:rsidR="00F31D20">
        <w:rPr>
          <w:rFonts w:ascii="Times New Roman" w:hAnsi="Times New Roman" w:cs="Times New Roman"/>
          <w:sz w:val="28"/>
          <w:szCs w:val="28"/>
        </w:rPr>
        <w:t>5</w:t>
      </w:r>
      <w:r w:rsidRPr="00E812A9">
        <w:rPr>
          <w:rFonts w:ascii="Times New Roman" w:hAnsi="Times New Roman" w:cs="Times New Roman"/>
          <w:sz w:val="28"/>
          <w:szCs w:val="28"/>
        </w:rPr>
        <w:t xml:space="preserve"> к настоящему Закону.</w:t>
      </w:r>
    </w:p>
    <w:p w:rsidR="00C075E2" w:rsidRDefault="00C075E2" w:rsidP="00C075E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Установить, что:</w:t>
      </w:r>
    </w:p>
    <w:p w:rsidR="00C075E2" w:rsidRDefault="00C075E2" w:rsidP="00C075E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04EB9">
        <w:rPr>
          <w:rFonts w:ascii="Times New Roman" w:hAnsi="Times New Roman" w:cs="Times New Roman"/>
          <w:sz w:val="28"/>
          <w:szCs w:val="28"/>
        </w:rPr>
        <w:t>распределение субсидий местным бюджетам из областного бюджета, не распределенных настоящим Законом, осуществляется в соответствии с нормативными правовыми актами Оренбургской области и утверждается Правительством Оренбургской области</w:t>
      </w:r>
      <w:r>
        <w:rPr>
          <w:rFonts w:ascii="Times New Roman" w:hAnsi="Times New Roman" w:cs="Times New Roman"/>
          <w:sz w:val="28"/>
          <w:szCs w:val="28"/>
        </w:rPr>
        <w:t>;</w:t>
      </w:r>
    </w:p>
    <w:p w:rsidR="00C075E2" w:rsidRDefault="00C075E2" w:rsidP="00C075E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в</w:t>
      </w:r>
      <w:r w:rsidRPr="00B74FF5">
        <w:rPr>
          <w:rFonts w:ascii="Times New Roman" w:hAnsi="Times New Roman" w:cs="Times New Roman"/>
          <w:sz w:val="28"/>
          <w:szCs w:val="28"/>
        </w:rPr>
        <w:t xml:space="preserve"> случае внесения изменений в сводную бюджетную роспись областного бюджета, необходимых для реализации государственных программ Оренбургской области, которым</w:t>
      </w:r>
      <w:r>
        <w:rPr>
          <w:rFonts w:ascii="Times New Roman" w:hAnsi="Times New Roman" w:cs="Times New Roman"/>
          <w:sz w:val="28"/>
          <w:szCs w:val="28"/>
        </w:rPr>
        <w:t>и</w:t>
      </w:r>
      <w:r w:rsidRPr="00B74FF5">
        <w:rPr>
          <w:rFonts w:ascii="Times New Roman" w:hAnsi="Times New Roman" w:cs="Times New Roman"/>
          <w:sz w:val="28"/>
          <w:szCs w:val="28"/>
        </w:rPr>
        <w:t xml:space="preserve"> предусматривается предоставление субсидий муниципальным образованиям, распределение таких субсидий осуществляется в соответствии с нормативными правовыми актами Оренбургской области и утверждается Правительством Оренбургской области</w:t>
      </w:r>
      <w:r>
        <w:rPr>
          <w:rFonts w:ascii="Times New Roman" w:hAnsi="Times New Roman" w:cs="Times New Roman"/>
          <w:sz w:val="28"/>
          <w:szCs w:val="28"/>
        </w:rPr>
        <w:t>.</w:t>
      </w:r>
    </w:p>
    <w:p w:rsidR="00C075E2" w:rsidRDefault="00C075E2" w:rsidP="00C075E2">
      <w:pPr>
        <w:pStyle w:val="2"/>
        <w:spacing w:before="0"/>
        <w:ind w:right="0" w:firstLine="709"/>
        <w:rPr>
          <w:b/>
          <w:bCs/>
          <w:sz w:val="28"/>
          <w:szCs w:val="28"/>
        </w:rPr>
      </w:pPr>
    </w:p>
    <w:p w:rsidR="00C075E2" w:rsidRPr="00904F22" w:rsidRDefault="00C075E2" w:rsidP="00C075E2">
      <w:pPr>
        <w:pStyle w:val="2"/>
        <w:keepNext/>
        <w:spacing w:before="0"/>
        <w:ind w:right="0" w:firstLine="709"/>
        <w:rPr>
          <w:b/>
          <w:bCs/>
          <w:sz w:val="28"/>
          <w:szCs w:val="28"/>
        </w:rPr>
      </w:pPr>
      <w:r w:rsidRPr="00E812A9">
        <w:rPr>
          <w:b/>
          <w:bCs/>
          <w:sz w:val="28"/>
          <w:szCs w:val="28"/>
        </w:rPr>
        <w:t>Статья 1</w:t>
      </w:r>
      <w:r>
        <w:rPr>
          <w:b/>
          <w:bCs/>
          <w:sz w:val="28"/>
          <w:szCs w:val="28"/>
        </w:rPr>
        <w:t>6</w:t>
      </w:r>
    </w:p>
    <w:p w:rsidR="00C075E2" w:rsidRPr="00E812A9" w:rsidRDefault="00C075E2" w:rsidP="00C075E2">
      <w:pPr>
        <w:tabs>
          <w:tab w:val="left" w:pos="993"/>
        </w:tabs>
        <w:autoSpaceDE w:val="0"/>
        <w:autoSpaceDN w:val="0"/>
        <w:adjustRightInd w:val="0"/>
        <w:ind w:left="709"/>
        <w:jc w:val="both"/>
        <w:rPr>
          <w:sz w:val="28"/>
          <w:szCs w:val="28"/>
        </w:rPr>
      </w:pPr>
      <w:r w:rsidRPr="00E812A9">
        <w:rPr>
          <w:sz w:val="28"/>
          <w:szCs w:val="28"/>
        </w:rPr>
        <w:t>Утвердить:</w:t>
      </w:r>
    </w:p>
    <w:p w:rsidR="00C075E2" w:rsidRPr="00E812A9" w:rsidRDefault="00C075E2" w:rsidP="00C075E2">
      <w:pPr>
        <w:autoSpaceDE w:val="0"/>
        <w:autoSpaceDN w:val="0"/>
        <w:adjustRightInd w:val="0"/>
        <w:ind w:firstLine="709"/>
        <w:jc w:val="both"/>
        <w:rPr>
          <w:sz w:val="28"/>
          <w:szCs w:val="28"/>
        </w:rPr>
      </w:pPr>
      <w:r w:rsidRPr="00E812A9">
        <w:rPr>
          <w:sz w:val="28"/>
          <w:szCs w:val="28"/>
        </w:rPr>
        <w:t xml:space="preserve">1) распределение субвенций, предоставляемых из областного бюджета бюджетам </w:t>
      </w:r>
      <w:r>
        <w:rPr>
          <w:sz w:val="28"/>
          <w:szCs w:val="28"/>
        </w:rPr>
        <w:t xml:space="preserve">городских округов и </w:t>
      </w:r>
      <w:r w:rsidRPr="00E812A9">
        <w:rPr>
          <w:sz w:val="28"/>
          <w:szCs w:val="28"/>
        </w:rPr>
        <w:t xml:space="preserve">муниципальных </w:t>
      </w:r>
      <w:r>
        <w:rPr>
          <w:sz w:val="28"/>
          <w:szCs w:val="28"/>
        </w:rPr>
        <w:t>районов</w:t>
      </w:r>
      <w:r w:rsidRPr="00E812A9">
        <w:rPr>
          <w:sz w:val="28"/>
          <w:szCs w:val="28"/>
        </w:rPr>
        <w:t>, на 20</w:t>
      </w:r>
      <w:r>
        <w:rPr>
          <w:sz w:val="28"/>
          <w:szCs w:val="28"/>
        </w:rPr>
        <w:t>2</w:t>
      </w:r>
      <w:r w:rsidR="00447163">
        <w:rPr>
          <w:sz w:val="28"/>
          <w:szCs w:val="28"/>
        </w:rPr>
        <w:t>3</w:t>
      </w:r>
      <w:r w:rsidRPr="00E812A9">
        <w:rPr>
          <w:sz w:val="28"/>
          <w:szCs w:val="28"/>
        </w:rPr>
        <w:t xml:space="preserve"> год и на плановый период 20</w:t>
      </w:r>
      <w:r>
        <w:rPr>
          <w:sz w:val="28"/>
          <w:szCs w:val="28"/>
        </w:rPr>
        <w:t>2</w:t>
      </w:r>
      <w:r w:rsidR="00447163">
        <w:rPr>
          <w:sz w:val="28"/>
          <w:szCs w:val="28"/>
        </w:rPr>
        <w:t>4</w:t>
      </w:r>
      <w:r>
        <w:rPr>
          <w:sz w:val="28"/>
          <w:szCs w:val="28"/>
        </w:rPr>
        <w:t xml:space="preserve"> </w:t>
      </w:r>
      <w:r w:rsidRPr="00E812A9">
        <w:rPr>
          <w:sz w:val="28"/>
          <w:szCs w:val="28"/>
        </w:rPr>
        <w:t>и 202</w:t>
      </w:r>
      <w:r w:rsidR="00447163">
        <w:rPr>
          <w:sz w:val="28"/>
          <w:szCs w:val="28"/>
        </w:rPr>
        <w:t>5</w:t>
      </w:r>
      <w:r w:rsidRPr="00E812A9">
        <w:rPr>
          <w:sz w:val="28"/>
          <w:szCs w:val="28"/>
        </w:rPr>
        <w:t xml:space="preserve"> годов согласно </w:t>
      </w:r>
      <w:r w:rsidRPr="00E812A9">
        <w:rPr>
          <w:bCs/>
          <w:sz w:val="28"/>
          <w:szCs w:val="28"/>
        </w:rPr>
        <w:t>приложению 1</w:t>
      </w:r>
      <w:r w:rsidR="00F31D20">
        <w:rPr>
          <w:bCs/>
          <w:sz w:val="28"/>
          <w:szCs w:val="28"/>
        </w:rPr>
        <w:t>6</w:t>
      </w:r>
      <w:r w:rsidRPr="00E812A9">
        <w:rPr>
          <w:sz w:val="28"/>
          <w:szCs w:val="28"/>
        </w:rPr>
        <w:t xml:space="preserve"> к настоящему Закону;</w:t>
      </w:r>
    </w:p>
    <w:p w:rsidR="00C075E2" w:rsidRDefault="00C075E2" w:rsidP="00C075E2">
      <w:pPr>
        <w:autoSpaceDE w:val="0"/>
        <w:autoSpaceDN w:val="0"/>
        <w:adjustRightInd w:val="0"/>
        <w:ind w:firstLine="709"/>
        <w:jc w:val="both"/>
        <w:rPr>
          <w:sz w:val="28"/>
          <w:szCs w:val="28"/>
        </w:rPr>
      </w:pPr>
      <w:r w:rsidRPr="00E812A9">
        <w:rPr>
          <w:sz w:val="28"/>
          <w:szCs w:val="28"/>
        </w:rPr>
        <w:t xml:space="preserve">2) 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применяемый при расчете субвенций на выполнение </w:t>
      </w:r>
      <w:r w:rsidRPr="00E812A9">
        <w:rPr>
          <w:sz w:val="28"/>
          <w:szCs w:val="28"/>
          <w:lang w:eastAsia="en-US"/>
        </w:rPr>
        <w:t xml:space="preserve">государственных полномочий Оренбургской области по </w:t>
      </w:r>
      <w:r w:rsidRPr="00680FF2">
        <w:rPr>
          <w:sz w:val="28"/>
          <w:szCs w:val="28"/>
          <w:lang w:eastAsia="en-US"/>
        </w:rPr>
        <w:t xml:space="preserve">расчету и предоставлению дотаций бюджетам поселений на выравнивание бюджетной обеспеченности за счет средств областного бюджета, </w:t>
      </w:r>
      <w:r w:rsidRPr="00680FF2">
        <w:rPr>
          <w:sz w:val="28"/>
          <w:szCs w:val="28"/>
        </w:rPr>
        <w:t>на 202</w:t>
      </w:r>
      <w:r w:rsidR="00447163">
        <w:rPr>
          <w:sz w:val="28"/>
          <w:szCs w:val="28"/>
        </w:rPr>
        <w:t>3</w:t>
      </w:r>
      <w:r w:rsidRPr="00680FF2">
        <w:rPr>
          <w:sz w:val="28"/>
          <w:szCs w:val="28"/>
        </w:rPr>
        <w:t xml:space="preserve"> год – в размере </w:t>
      </w:r>
      <w:r w:rsidR="00447163" w:rsidRPr="00680FF2">
        <w:rPr>
          <w:sz w:val="28"/>
          <w:szCs w:val="28"/>
        </w:rPr>
        <w:t>1,</w:t>
      </w:r>
      <w:r w:rsidR="008F14E6">
        <w:rPr>
          <w:sz w:val="28"/>
          <w:szCs w:val="28"/>
        </w:rPr>
        <w:t>6673</w:t>
      </w:r>
      <w:r w:rsidRPr="00680FF2">
        <w:rPr>
          <w:sz w:val="28"/>
          <w:szCs w:val="28"/>
        </w:rPr>
        <w:t>, на 202</w:t>
      </w:r>
      <w:r w:rsidR="00447163">
        <w:rPr>
          <w:sz w:val="28"/>
          <w:szCs w:val="28"/>
        </w:rPr>
        <w:t>4</w:t>
      </w:r>
      <w:r w:rsidRPr="00680FF2">
        <w:rPr>
          <w:sz w:val="28"/>
          <w:szCs w:val="28"/>
        </w:rPr>
        <w:t xml:space="preserve"> год – в размере </w:t>
      </w:r>
      <w:r w:rsidR="00447163" w:rsidRPr="00680FF2">
        <w:rPr>
          <w:sz w:val="28"/>
          <w:szCs w:val="28"/>
        </w:rPr>
        <w:t>1,</w:t>
      </w:r>
      <w:r w:rsidR="008F14E6">
        <w:rPr>
          <w:sz w:val="28"/>
          <w:szCs w:val="28"/>
        </w:rPr>
        <w:t>6413</w:t>
      </w:r>
      <w:r w:rsidRPr="00680FF2">
        <w:rPr>
          <w:sz w:val="28"/>
          <w:szCs w:val="28"/>
        </w:rPr>
        <w:t>, на 202</w:t>
      </w:r>
      <w:r w:rsidR="00447163">
        <w:rPr>
          <w:sz w:val="28"/>
          <w:szCs w:val="28"/>
        </w:rPr>
        <w:t>5</w:t>
      </w:r>
      <w:r w:rsidRPr="00680FF2">
        <w:rPr>
          <w:sz w:val="28"/>
          <w:szCs w:val="28"/>
        </w:rPr>
        <w:t> год – в размере 1,61</w:t>
      </w:r>
      <w:r w:rsidR="008F14E6">
        <w:rPr>
          <w:sz w:val="28"/>
          <w:szCs w:val="28"/>
        </w:rPr>
        <w:t>83</w:t>
      </w:r>
      <w:r w:rsidRPr="00680FF2">
        <w:rPr>
          <w:sz w:val="28"/>
          <w:szCs w:val="28"/>
        </w:rPr>
        <w:t>.</w:t>
      </w:r>
    </w:p>
    <w:p w:rsidR="00C075E2" w:rsidRPr="00E812A9" w:rsidRDefault="00C075E2" w:rsidP="00C075E2">
      <w:pPr>
        <w:adjustRightInd w:val="0"/>
        <w:ind w:firstLine="709"/>
        <w:jc w:val="both"/>
        <w:rPr>
          <w:sz w:val="28"/>
          <w:szCs w:val="28"/>
        </w:rPr>
      </w:pPr>
    </w:p>
    <w:p w:rsidR="00C075E2" w:rsidRPr="001E3EDB" w:rsidRDefault="00C075E2" w:rsidP="00C075E2">
      <w:pPr>
        <w:keepNext/>
        <w:ind w:firstLine="709"/>
        <w:jc w:val="both"/>
        <w:rPr>
          <w:b/>
          <w:color w:val="000000"/>
          <w:sz w:val="28"/>
          <w:szCs w:val="28"/>
        </w:rPr>
      </w:pPr>
      <w:r w:rsidRPr="001E3EDB">
        <w:rPr>
          <w:b/>
          <w:color w:val="000000"/>
          <w:sz w:val="28"/>
          <w:szCs w:val="28"/>
        </w:rPr>
        <w:t>Статья 17</w:t>
      </w:r>
    </w:p>
    <w:p w:rsidR="00C075E2" w:rsidRPr="002E380B" w:rsidRDefault="00C075E2" w:rsidP="00C075E2">
      <w:pPr>
        <w:autoSpaceDE w:val="0"/>
        <w:autoSpaceDN w:val="0"/>
        <w:adjustRightInd w:val="0"/>
        <w:ind w:firstLine="709"/>
        <w:jc w:val="both"/>
        <w:outlineLvl w:val="0"/>
        <w:rPr>
          <w:sz w:val="28"/>
          <w:szCs w:val="28"/>
        </w:rPr>
      </w:pPr>
      <w:r w:rsidRPr="002E380B">
        <w:rPr>
          <w:sz w:val="28"/>
          <w:szCs w:val="28"/>
        </w:rPr>
        <w:t>1. Утвердить иные межбюджетные трансферты, предоставляемые из областного бюджета бюджетам муниципальных образований:</w:t>
      </w:r>
    </w:p>
    <w:p w:rsidR="00C075E2" w:rsidRPr="002E380B" w:rsidRDefault="00C075E2" w:rsidP="00C075E2">
      <w:pPr>
        <w:ind w:firstLine="708"/>
        <w:jc w:val="both"/>
        <w:rPr>
          <w:sz w:val="28"/>
          <w:szCs w:val="28"/>
        </w:rPr>
      </w:pPr>
      <w:r w:rsidRPr="002E380B">
        <w:rPr>
          <w:sz w:val="28"/>
          <w:szCs w:val="28"/>
        </w:rPr>
        <w:t>1)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0094271D">
        <w:rPr>
          <w:sz w:val="28"/>
          <w:szCs w:val="28"/>
        </w:rPr>
        <w:t xml:space="preserve"> –</w:t>
      </w:r>
      <w:r w:rsidRPr="002E380B">
        <w:rPr>
          <w:sz w:val="28"/>
          <w:szCs w:val="28"/>
        </w:rPr>
        <w:t xml:space="preserve"> в сумме </w:t>
      </w:r>
      <w:r w:rsidR="00672416">
        <w:rPr>
          <w:sz w:val="28"/>
          <w:szCs w:val="28"/>
        </w:rPr>
        <w:t xml:space="preserve">по </w:t>
      </w:r>
      <w:r w:rsidR="00B915D0">
        <w:rPr>
          <w:sz w:val="28"/>
          <w:szCs w:val="28"/>
        </w:rPr>
        <w:t>1 161 425,7</w:t>
      </w:r>
      <w:r w:rsidRPr="002E380B">
        <w:rPr>
          <w:color w:val="000000"/>
          <w:sz w:val="28"/>
          <w:szCs w:val="28"/>
        </w:rPr>
        <w:t xml:space="preserve"> </w:t>
      </w:r>
      <w:r w:rsidRPr="002E380B">
        <w:rPr>
          <w:sz w:val="28"/>
          <w:szCs w:val="28"/>
        </w:rPr>
        <w:t xml:space="preserve">тыс. рублей </w:t>
      </w:r>
      <w:r w:rsidR="00672416">
        <w:rPr>
          <w:sz w:val="28"/>
          <w:szCs w:val="28"/>
        </w:rPr>
        <w:t>ежегодно</w:t>
      </w:r>
      <w:r w:rsidRPr="002E380B">
        <w:rPr>
          <w:sz w:val="28"/>
          <w:szCs w:val="28"/>
        </w:rPr>
        <w:t>;</w:t>
      </w:r>
    </w:p>
    <w:p w:rsidR="00C075E2" w:rsidRPr="002E380B" w:rsidRDefault="00C075E2" w:rsidP="00C075E2">
      <w:pPr>
        <w:autoSpaceDE w:val="0"/>
        <w:autoSpaceDN w:val="0"/>
        <w:adjustRightInd w:val="0"/>
        <w:ind w:firstLine="709"/>
        <w:jc w:val="both"/>
        <w:outlineLvl w:val="0"/>
        <w:rPr>
          <w:sz w:val="28"/>
          <w:szCs w:val="28"/>
        </w:rPr>
      </w:pPr>
      <w:r w:rsidRPr="002E380B">
        <w:rPr>
          <w:sz w:val="28"/>
          <w:szCs w:val="28"/>
        </w:rPr>
        <w:t>2) на создание модельных муниципальных библиотек на 202</w:t>
      </w:r>
      <w:r w:rsidR="00447163">
        <w:rPr>
          <w:sz w:val="28"/>
          <w:szCs w:val="28"/>
        </w:rPr>
        <w:t>3</w:t>
      </w:r>
      <w:r w:rsidRPr="002E380B">
        <w:rPr>
          <w:sz w:val="28"/>
          <w:szCs w:val="28"/>
        </w:rPr>
        <w:t xml:space="preserve"> год – в сумме </w:t>
      </w:r>
      <w:r w:rsidR="00447163">
        <w:rPr>
          <w:sz w:val="28"/>
          <w:szCs w:val="28"/>
        </w:rPr>
        <w:t>4</w:t>
      </w:r>
      <w:r w:rsidRPr="002E380B">
        <w:rPr>
          <w:sz w:val="28"/>
          <w:szCs w:val="28"/>
        </w:rPr>
        <w:t>5 000,0</w:t>
      </w:r>
      <w:r w:rsidRPr="002E380B">
        <w:rPr>
          <w:color w:val="000000"/>
          <w:sz w:val="28"/>
          <w:szCs w:val="28"/>
        </w:rPr>
        <w:t xml:space="preserve"> </w:t>
      </w:r>
      <w:r w:rsidRPr="002E380B">
        <w:rPr>
          <w:sz w:val="28"/>
          <w:szCs w:val="28"/>
        </w:rPr>
        <w:t>тыс. рублей;</w:t>
      </w:r>
    </w:p>
    <w:p w:rsidR="00C075E2" w:rsidRPr="002E380B" w:rsidRDefault="00C075E2" w:rsidP="00C075E2">
      <w:pPr>
        <w:autoSpaceDE w:val="0"/>
        <w:autoSpaceDN w:val="0"/>
        <w:adjustRightInd w:val="0"/>
        <w:ind w:firstLine="709"/>
        <w:jc w:val="both"/>
        <w:outlineLvl w:val="0"/>
        <w:rPr>
          <w:sz w:val="28"/>
          <w:szCs w:val="28"/>
        </w:rPr>
      </w:pPr>
      <w:r w:rsidRPr="002E380B">
        <w:rPr>
          <w:sz w:val="28"/>
          <w:szCs w:val="28"/>
        </w:rPr>
        <w:t>3) на создание виртуальных концертных залов на 202</w:t>
      </w:r>
      <w:r w:rsidR="00447163">
        <w:rPr>
          <w:sz w:val="28"/>
          <w:szCs w:val="28"/>
        </w:rPr>
        <w:t>3</w:t>
      </w:r>
      <w:r w:rsidRPr="002E380B">
        <w:rPr>
          <w:sz w:val="28"/>
          <w:szCs w:val="28"/>
        </w:rPr>
        <w:t xml:space="preserve"> год – в сумме 8 </w:t>
      </w:r>
      <w:r w:rsidR="00447163">
        <w:rPr>
          <w:sz w:val="28"/>
          <w:szCs w:val="28"/>
        </w:rPr>
        <w:t>2</w:t>
      </w:r>
      <w:r w:rsidRPr="002E380B">
        <w:rPr>
          <w:sz w:val="28"/>
          <w:szCs w:val="28"/>
        </w:rPr>
        <w:t>00,0</w:t>
      </w:r>
      <w:r w:rsidRPr="002E380B">
        <w:rPr>
          <w:color w:val="000000"/>
          <w:sz w:val="28"/>
          <w:szCs w:val="28"/>
        </w:rPr>
        <w:t xml:space="preserve"> </w:t>
      </w:r>
      <w:r w:rsidRPr="002E380B">
        <w:rPr>
          <w:sz w:val="28"/>
          <w:szCs w:val="28"/>
        </w:rPr>
        <w:t>тыс. рублей;</w:t>
      </w:r>
    </w:p>
    <w:p w:rsidR="00C075E2" w:rsidRPr="002E380B" w:rsidRDefault="00C075E2" w:rsidP="00C075E2">
      <w:pPr>
        <w:ind w:firstLine="708"/>
        <w:jc w:val="both"/>
        <w:rPr>
          <w:sz w:val="28"/>
          <w:szCs w:val="28"/>
        </w:rPr>
      </w:pPr>
      <w:r>
        <w:rPr>
          <w:sz w:val="28"/>
          <w:szCs w:val="28"/>
        </w:rPr>
        <w:t>4</w:t>
      </w:r>
      <w:r w:rsidRPr="002E380B">
        <w:rPr>
          <w:sz w:val="28"/>
          <w:szCs w:val="28"/>
        </w:rPr>
        <w:t>)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w:t>
      </w:r>
      <w:r w:rsidR="00447163">
        <w:rPr>
          <w:sz w:val="28"/>
          <w:szCs w:val="28"/>
        </w:rPr>
        <w:t>3</w:t>
      </w:r>
      <w:r w:rsidRPr="002E380B">
        <w:rPr>
          <w:sz w:val="28"/>
          <w:szCs w:val="28"/>
        </w:rPr>
        <w:t xml:space="preserve"> год – в сумме </w:t>
      </w:r>
      <w:r w:rsidR="00447163">
        <w:rPr>
          <w:sz w:val="28"/>
          <w:szCs w:val="28"/>
        </w:rPr>
        <w:t>250 000,0</w:t>
      </w:r>
      <w:r w:rsidRPr="002E380B">
        <w:rPr>
          <w:sz w:val="28"/>
          <w:szCs w:val="28"/>
        </w:rPr>
        <w:t> тыс. рублей.</w:t>
      </w:r>
    </w:p>
    <w:p w:rsidR="00C075E2" w:rsidRPr="002E380B" w:rsidRDefault="00C075E2" w:rsidP="00C075E2">
      <w:pPr>
        <w:autoSpaceDE w:val="0"/>
        <w:autoSpaceDN w:val="0"/>
        <w:adjustRightInd w:val="0"/>
        <w:ind w:firstLine="709"/>
        <w:jc w:val="both"/>
        <w:outlineLvl w:val="0"/>
        <w:rPr>
          <w:sz w:val="28"/>
          <w:szCs w:val="28"/>
        </w:rPr>
      </w:pPr>
      <w:r w:rsidRPr="002E380B">
        <w:rPr>
          <w:sz w:val="28"/>
          <w:szCs w:val="28"/>
        </w:rPr>
        <w:t>2. Утвердить распределение иных межбюджетных трансфертов бюджетам муниципальных образований согласно приложению 1</w:t>
      </w:r>
      <w:r w:rsidR="00F31D20">
        <w:rPr>
          <w:sz w:val="28"/>
          <w:szCs w:val="28"/>
        </w:rPr>
        <w:t>7</w:t>
      </w:r>
      <w:r w:rsidRPr="002E380B">
        <w:rPr>
          <w:sz w:val="28"/>
          <w:szCs w:val="28"/>
        </w:rPr>
        <w:t xml:space="preserve"> к настоящему Закону.</w:t>
      </w:r>
    </w:p>
    <w:p w:rsidR="00C075E2" w:rsidRPr="002E380B" w:rsidRDefault="00C075E2" w:rsidP="00C075E2">
      <w:pPr>
        <w:autoSpaceDE w:val="0"/>
        <w:autoSpaceDN w:val="0"/>
        <w:adjustRightInd w:val="0"/>
        <w:ind w:firstLine="709"/>
        <w:jc w:val="both"/>
        <w:outlineLvl w:val="0"/>
        <w:rPr>
          <w:sz w:val="28"/>
          <w:szCs w:val="28"/>
        </w:rPr>
      </w:pPr>
      <w:r w:rsidRPr="002E380B">
        <w:rPr>
          <w:sz w:val="28"/>
          <w:szCs w:val="28"/>
        </w:rPr>
        <w:t>3. Установить, что:</w:t>
      </w:r>
    </w:p>
    <w:p w:rsidR="00C075E2" w:rsidRPr="002E380B" w:rsidRDefault="00C075E2" w:rsidP="00C075E2">
      <w:pPr>
        <w:autoSpaceDE w:val="0"/>
        <w:autoSpaceDN w:val="0"/>
        <w:adjustRightInd w:val="0"/>
        <w:ind w:firstLine="709"/>
        <w:jc w:val="both"/>
        <w:outlineLvl w:val="0"/>
        <w:rPr>
          <w:color w:val="000000"/>
          <w:sz w:val="28"/>
          <w:szCs w:val="28"/>
        </w:rPr>
      </w:pPr>
      <w:r w:rsidRPr="002E380B">
        <w:rPr>
          <w:sz w:val="28"/>
          <w:szCs w:val="28"/>
        </w:rPr>
        <w:t xml:space="preserve">1) распределение иных </w:t>
      </w:r>
      <w:r w:rsidRPr="002E380B">
        <w:rPr>
          <w:color w:val="000000"/>
          <w:sz w:val="28"/>
          <w:szCs w:val="28"/>
        </w:rPr>
        <w:t>межбюджетных трансфертов бюджетам муниципальных образований, не распределенных настоящим Законом или правовым актом Российской Федерации, осуществляется в соответствии с нормативными правовыми актами Российской Федерации и (или) Оренбургской области и утверждается Правительством Оренбургской области;</w:t>
      </w:r>
    </w:p>
    <w:p w:rsidR="00C075E2" w:rsidRPr="002E380B" w:rsidRDefault="00C075E2" w:rsidP="00C075E2">
      <w:pPr>
        <w:autoSpaceDE w:val="0"/>
        <w:autoSpaceDN w:val="0"/>
        <w:adjustRightInd w:val="0"/>
        <w:ind w:firstLine="709"/>
        <w:jc w:val="both"/>
        <w:outlineLvl w:val="0"/>
        <w:rPr>
          <w:sz w:val="28"/>
          <w:szCs w:val="28"/>
        </w:rPr>
      </w:pPr>
      <w:r w:rsidRPr="002E380B">
        <w:rPr>
          <w:color w:val="000000"/>
          <w:sz w:val="28"/>
          <w:szCs w:val="28"/>
        </w:rPr>
        <w:t>2) в случае выделения (изменения распределения) Оренбургской области средств из федерального бюджета, направляемых в бюджеты муниципальных образований, не предусмотренных настоящим Законом (предусмотренных в объемах, отличающихся от распределения на федеральном уровне), распределение (изменение распределения) иных межбюджетных трансфертов бюджетам муниципальных образований, если оно не утверждено правовым актом Российской Федерации, осуществляется в соответствии с нормативными правовыми актами Российской Федерации и (или) Оренбургской области и утверждается Правительством Оренбургской области</w:t>
      </w:r>
      <w:r w:rsidRPr="002E380B">
        <w:rPr>
          <w:sz w:val="28"/>
          <w:szCs w:val="28"/>
        </w:rPr>
        <w:t>.</w:t>
      </w:r>
    </w:p>
    <w:p w:rsidR="00C075E2" w:rsidRPr="00812DE3" w:rsidRDefault="00C075E2" w:rsidP="00C075E2">
      <w:pPr>
        <w:autoSpaceDE w:val="0"/>
        <w:autoSpaceDN w:val="0"/>
        <w:adjustRightInd w:val="0"/>
        <w:ind w:firstLine="709"/>
        <w:jc w:val="both"/>
        <w:outlineLvl w:val="0"/>
        <w:rPr>
          <w:sz w:val="28"/>
          <w:szCs w:val="28"/>
        </w:rPr>
      </w:pPr>
    </w:p>
    <w:p w:rsidR="00C075E2" w:rsidRPr="00E812A9" w:rsidRDefault="00C075E2" w:rsidP="00C075E2">
      <w:pPr>
        <w:keepNext/>
        <w:ind w:firstLine="709"/>
        <w:jc w:val="both"/>
        <w:rPr>
          <w:b/>
          <w:sz w:val="28"/>
          <w:szCs w:val="28"/>
        </w:rPr>
      </w:pPr>
      <w:r w:rsidRPr="00E812A9">
        <w:rPr>
          <w:b/>
          <w:bCs/>
          <w:sz w:val="28"/>
          <w:szCs w:val="28"/>
        </w:rPr>
        <w:t>Статья</w:t>
      </w:r>
      <w:r w:rsidRPr="00E812A9">
        <w:rPr>
          <w:sz w:val="28"/>
          <w:szCs w:val="28"/>
        </w:rPr>
        <w:t xml:space="preserve"> </w:t>
      </w:r>
      <w:r w:rsidRPr="00E812A9">
        <w:rPr>
          <w:b/>
          <w:sz w:val="28"/>
          <w:szCs w:val="28"/>
        </w:rPr>
        <w:t>1</w:t>
      </w:r>
      <w:r>
        <w:rPr>
          <w:b/>
          <w:sz w:val="28"/>
          <w:szCs w:val="28"/>
        </w:rPr>
        <w:t>8</w:t>
      </w:r>
    </w:p>
    <w:p w:rsidR="00C075E2" w:rsidRPr="00E812A9" w:rsidRDefault="00C075E2" w:rsidP="00C075E2">
      <w:pPr>
        <w:autoSpaceDE w:val="0"/>
        <w:autoSpaceDN w:val="0"/>
        <w:adjustRightInd w:val="0"/>
        <w:ind w:firstLine="709"/>
        <w:jc w:val="both"/>
        <w:outlineLvl w:val="0"/>
        <w:rPr>
          <w:sz w:val="28"/>
          <w:szCs w:val="28"/>
        </w:rPr>
      </w:pPr>
      <w:r>
        <w:rPr>
          <w:sz w:val="28"/>
          <w:szCs w:val="28"/>
        </w:rPr>
        <w:t>1</w:t>
      </w:r>
      <w:r w:rsidRPr="00E812A9">
        <w:rPr>
          <w:sz w:val="28"/>
          <w:szCs w:val="28"/>
        </w:rPr>
        <w:t>. Установить, что в 20</w:t>
      </w:r>
      <w:r>
        <w:rPr>
          <w:sz w:val="28"/>
          <w:szCs w:val="28"/>
        </w:rPr>
        <w:t>2</w:t>
      </w:r>
      <w:r w:rsidR="00447163">
        <w:rPr>
          <w:sz w:val="28"/>
          <w:szCs w:val="28"/>
        </w:rPr>
        <w:t>3</w:t>
      </w:r>
      <w:r w:rsidRPr="00E812A9">
        <w:rPr>
          <w:sz w:val="28"/>
          <w:szCs w:val="28"/>
        </w:rPr>
        <w:t xml:space="preserve"> году главные распорядители средств областного бюджета вправе передавать Управлению Федерального казначейства по Оренбургской области полномочия получателя средств областного бюджета по перечислению межбюджетных трансфертов, предоставляемых из областного бюджета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w:t>
      </w:r>
      <w:r>
        <w:rPr>
          <w:sz w:val="28"/>
          <w:szCs w:val="28"/>
        </w:rPr>
        <w:t>о</w:t>
      </w:r>
      <w:r w:rsidRPr="00E812A9">
        <w:rPr>
          <w:sz w:val="28"/>
          <w:szCs w:val="28"/>
        </w:rPr>
        <w:t>м Федеральным казначейством.</w:t>
      </w:r>
    </w:p>
    <w:p w:rsidR="00C075E2" w:rsidRPr="00E812A9" w:rsidRDefault="00C075E2" w:rsidP="00C075E2">
      <w:pPr>
        <w:autoSpaceDE w:val="0"/>
        <w:autoSpaceDN w:val="0"/>
        <w:adjustRightInd w:val="0"/>
        <w:ind w:firstLine="709"/>
        <w:jc w:val="both"/>
        <w:outlineLvl w:val="0"/>
        <w:rPr>
          <w:sz w:val="28"/>
          <w:szCs w:val="28"/>
        </w:rPr>
      </w:pPr>
      <w:r>
        <w:rPr>
          <w:sz w:val="28"/>
          <w:szCs w:val="28"/>
        </w:rPr>
        <w:t>2</w:t>
      </w:r>
      <w:r w:rsidRPr="00E812A9">
        <w:rPr>
          <w:sz w:val="28"/>
          <w:szCs w:val="28"/>
        </w:rPr>
        <w:t>. Установить, что перечень межбюджетных трансфертов из областного бюджета местным бюджетам в форме субсидий, субвенций и иных межбюджетных трансфертов, имеющих целевое назначение, по которым главным распорядителям средств областного бюджета предоставлено право передавать Управлению Федерального казначейства по Оренбургской области полномочия получателя средств областного бюджета по перечислению межбюджетных трансфертов, предоставляемых из областного бюджета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устанавливается министерством финансов Оренбургской области.</w:t>
      </w:r>
    </w:p>
    <w:p w:rsidR="00C075E2" w:rsidRPr="00E812A9" w:rsidRDefault="00C075E2" w:rsidP="00C075E2">
      <w:pPr>
        <w:autoSpaceDE w:val="0"/>
        <w:autoSpaceDN w:val="0"/>
        <w:adjustRightInd w:val="0"/>
        <w:ind w:firstLine="709"/>
        <w:jc w:val="both"/>
        <w:outlineLvl w:val="1"/>
        <w:rPr>
          <w:sz w:val="28"/>
          <w:szCs w:val="28"/>
        </w:rPr>
      </w:pPr>
    </w:p>
    <w:p w:rsidR="00C075E2" w:rsidRPr="00B700E6" w:rsidRDefault="00C075E2" w:rsidP="00C075E2">
      <w:pPr>
        <w:pStyle w:val="ConsPlusNormal"/>
        <w:keepNext/>
        <w:widowControl/>
        <w:ind w:firstLine="709"/>
        <w:jc w:val="both"/>
        <w:rPr>
          <w:rFonts w:ascii="Times New Roman" w:hAnsi="Times New Roman" w:cs="Times New Roman"/>
          <w:b/>
          <w:sz w:val="28"/>
          <w:szCs w:val="28"/>
        </w:rPr>
      </w:pPr>
      <w:r w:rsidRPr="00B700E6">
        <w:rPr>
          <w:rFonts w:ascii="Times New Roman" w:hAnsi="Times New Roman" w:cs="Times New Roman"/>
          <w:b/>
          <w:sz w:val="28"/>
          <w:szCs w:val="28"/>
        </w:rPr>
        <w:t>Статья 19</w:t>
      </w:r>
    </w:p>
    <w:p w:rsidR="00C075E2" w:rsidRPr="00B700E6" w:rsidRDefault="00C075E2" w:rsidP="00C075E2">
      <w:pPr>
        <w:ind w:firstLine="709"/>
        <w:jc w:val="both"/>
        <w:rPr>
          <w:sz w:val="28"/>
          <w:szCs w:val="28"/>
        </w:rPr>
      </w:pPr>
      <w:r w:rsidRPr="00B700E6">
        <w:rPr>
          <w:sz w:val="28"/>
          <w:szCs w:val="28"/>
        </w:rPr>
        <w:t>Утвердить перечень объектов капитального строительства государственной собственности Оренбургской области сметной стоимостью более 100,0 млн рублей на 202</w:t>
      </w:r>
      <w:r w:rsidR="00447163">
        <w:rPr>
          <w:sz w:val="28"/>
          <w:szCs w:val="28"/>
        </w:rPr>
        <w:t>3</w:t>
      </w:r>
      <w:r w:rsidRPr="00B700E6">
        <w:rPr>
          <w:sz w:val="28"/>
          <w:szCs w:val="28"/>
        </w:rPr>
        <w:t xml:space="preserve"> год согласно приложению </w:t>
      </w:r>
      <w:r w:rsidRPr="002E380B">
        <w:rPr>
          <w:sz w:val="28"/>
          <w:szCs w:val="28"/>
        </w:rPr>
        <w:t>1</w:t>
      </w:r>
      <w:r w:rsidR="00F31D20">
        <w:rPr>
          <w:sz w:val="28"/>
          <w:szCs w:val="28"/>
        </w:rPr>
        <w:t>8</w:t>
      </w:r>
      <w:r w:rsidRPr="00B700E6">
        <w:rPr>
          <w:sz w:val="28"/>
          <w:szCs w:val="28"/>
        </w:rPr>
        <w:t xml:space="preserve"> к настоящему Закону.</w:t>
      </w:r>
    </w:p>
    <w:p w:rsidR="00C075E2" w:rsidRPr="00E812A9" w:rsidRDefault="00C075E2" w:rsidP="00C075E2">
      <w:pPr>
        <w:autoSpaceDE w:val="0"/>
        <w:autoSpaceDN w:val="0"/>
        <w:adjustRightInd w:val="0"/>
        <w:ind w:firstLine="709"/>
        <w:jc w:val="both"/>
        <w:outlineLvl w:val="1"/>
        <w:rPr>
          <w:sz w:val="28"/>
          <w:szCs w:val="28"/>
        </w:rPr>
      </w:pPr>
    </w:p>
    <w:p w:rsidR="00C075E2" w:rsidRPr="00E812A9" w:rsidRDefault="00C075E2" w:rsidP="00C075E2">
      <w:pPr>
        <w:keepNext/>
        <w:ind w:firstLine="709"/>
        <w:jc w:val="both"/>
        <w:rPr>
          <w:bCs/>
          <w:sz w:val="28"/>
          <w:szCs w:val="28"/>
        </w:rPr>
      </w:pPr>
      <w:r w:rsidRPr="00E812A9">
        <w:rPr>
          <w:b/>
          <w:sz w:val="28"/>
          <w:szCs w:val="28"/>
        </w:rPr>
        <w:t>Статья 2</w:t>
      </w:r>
      <w:r>
        <w:rPr>
          <w:b/>
          <w:sz w:val="28"/>
          <w:szCs w:val="28"/>
        </w:rPr>
        <w:t>0</w:t>
      </w:r>
    </w:p>
    <w:p w:rsidR="00C075E2" w:rsidRDefault="00C075E2" w:rsidP="00C075E2">
      <w:pPr>
        <w:ind w:firstLine="709"/>
        <w:jc w:val="both"/>
        <w:rPr>
          <w:color w:val="000000"/>
          <w:sz w:val="28"/>
          <w:szCs w:val="28"/>
        </w:rPr>
      </w:pPr>
      <w:r w:rsidRPr="00E812A9">
        <w:rPr>
          <w:color w:val="000000"/>
          <w:sz w:val="28"/>
          <w:szCs w:val="28"/>
        </w:rPr>
        <w:t>1. Утвердить распределение бюджетных ассигнований на предоставление субсидий юридическим лицам (за исключением субсидий государственным учреждениям), индивидуальным предпринимателям, физическим лицам</w:t>
      </w:r>
      <w:r>
        <w:rPr>
          <w:color w:val="000000"/>
          <w:sz w:val="28"/>
          <w:szCs w:val="28"/>
        </w:rPr>
        <w:t> </w:t>
      </w:r>
      <w:r w:rsidRPr="00E812A9">
        <w:rPr>
          <w:color w:val="000000"/>
          <w:sz w:val="28"/>
          <w:szCs w:val="28"/>
        </w:rPr>
        <w:t>– производителям товаров, работ, услуг</w:t>
      </w:r>
      <w:r>
        <w:rPr>
          <w:color w:val="000000"/>
          <w:sz w:val="28"/>
          <w:szCs w:val="28"/>
        </w:rPr>
        <w:t xml:space="preserve">, </w:t>
      </w:r>
      <w:r w:rsidRPr="00E812A9">
        <w:rPr>
          <w:color w:val="000000"/>
          <w:sz w:val="28"/>
          <w:szCs w:val="28"/>
        </w:rPr>
        <w:t>некоммерческим организациям (за исключением государственных учреждений)</w:t>
      </w:r>
      <w:r w:rsidRPr="00E650F8">
        <w:rPr>
          <w:color w:val="000000"/>
          <w:sz w:val="28"/>
          <w:szCs w:val="28"/>
        </w:rPr>
        <w:t xml:space="preserve"> </w:t>
      </w:r>
      <w:r w:rsidRPr="00E812A9">
        <w:rPr>
          <w:color w:val="000000"/>
          <w:sz w:val="28"/>
          <w:szCs w:val="28"/>
        </w:rPr>
        <w:t>на 20</w:t>
      </w:r>
      <w:r>
        <w:rPr>
          <w:color w:val="000000"/>
          <w:sz w:val="28"/>
          <w:szCs w:val="28"/>
        </w:rPr>
        <w:t>2</w:t>
      </w:r>
      <w:r w:rsidR="00447163">
        <w:rPr>
          <w:color w:val="000000"/>
          <w:sz w:val="28"/>
          <w:szCs w:val="28"/>
        </w:rPr>
        <w:t>3</w:t>
      </w:r>
      <w:r w:rsidRPr="00E812A9">
        <w:rPr>
          <w:color w:val="000000"/>
          <w:sz w:val="28"/>
          <w:szCs w:val="28"/>
        </w:rPr>
        <w:t xml:space="preserve"> год и на плановый период 20</w:t>
      </w:r>
      <w:r>
        <w:rPr>
          <w:color w:val="000000"/>
          <w:sz w:val="28"/>
          <w:szCs w:val="28"/>
        </w:rPr>
        <w:t>2</w:t>
      </w:r>
      <w:r w:rsidR="00517C34">
        <w:rPr>
          <w:color w:val="000000"/>
          <w:sz w:val="28"/>
          <w:szCs w:val="28"/>
        </w:rPr>
        <w:t>4</w:t>
      </w:r>
      <w:r w:rsidRPr="00E812A9">
        <w:rPr>
          <w:color w:val="000000"/>
          <w:sz w:val="28"/>
          <w:szCs w:val="28"/>
        </w:rPr>
        <w:t xml:space="preserve"> и 202</w:t>
      </w:r>
      <w:r w:rsidR="00517C34">
        <w:rPr>
          <w:color w:val="000000"/>
          <w:sz w:val="28"/>
          <w:szCs w:val="28"/>
        </w:rPr>
        <w:t>5</w:t>
      </w:r>
      <w:r w:rsidRPr="00E812A9">
        <w:rPr>
          <w:color w:val="000000"/>
          <w:sz w:val="28"/>
          <w:szCs w:val="28"/>
        </w:rPr>
        <w:t xml:space="preserve"> годов согласно приложению </w:t>
      </w:r>
      <w:r>
        <w:rPr>
          <w:color w:val="000000"/>
          <w:sz w:val="28"/>
          <w:szCs w:val="28"/>
        </w:rPr>
        <w:t>1</w:t>
      </w:r>
      <w:r w:rsidR="00F31D20">
        <w:rPr>
          <w:color w:val="000000"/>
          <w:sz w:val="28"/>
          <w:szCs w:val="28"/>
        </w:rPr>
        <w:t>9</w:t>
      </w:r>
      <w:r w:rsidRPr="00E812A9">
        <w:rPr>
          <w:color w:val="000000"/>
          <w:sz w:val="28"/>
          <w:szCs w:val="28"/>
        </w:rPr>
        <w:t xml:space="preserve"> к настоящему Закону.</w:t>
      </w:r>
    </w:p>
    <w:p w:rsidR="00C075E2" w:rsidRPr="00ED0C3A" w:rsidRDefault="00C075E2" w:rsidP="00C075E2">
      <w:pPr>
        <w:autoSpaceDE w:val="0"/>
        <w:autoSpaceDN w:val="0"/>
        <w:adjustRightInd w:val="0"/>
        <w:ind w:firstLine="709"/>
        <w:jc w:val="both"/>
        <w:outlineLvl w:val="1"/>
        <w:rPr>
          <w:color w:val="000000"/>
          <w:sz w:val="28"/>
          <w:szCs w:val="28"/>
        </w:rPr>
      </w:pPr>
      <w:r w:rsidRPr="00ED0C3A">
        <w:rPr>
          <w:color w:val="000000"/>
          <w:sz w:val="28"/>
          <w:szCs w:val="28"/>
        </w:rPr>
        <w:t xml:space="preserve">2. Установить, что </w:t>
      </w:r>
      <w:r w:rsidR="007E7616">
        <w:rPr>
          <w:color w:val="000000"/>
          <w:sz w:val="28"/>
          <w:szCs w:val="28"/>
        </w:rPr>
        <w:t>дополнительно к распределенным согласно</w:t>
      </w:r>
      <w:r w:rsidRPr="00ED0C3A">
        <w:rPr>
          <w:color w:val="000000"/>
          <w:sz w:val="28"/>
          <w:szCs w:val="28"/>
        </w:rPr>
        <w:t xml:space="preserve"> приложени</w:t>
      </w:r>
      <w:r w:rsidR="007E7616">
        <w:rPr>
          <w:color w:val="000000"/>
          <w:sz w:val="28"/>
          <w:szCs w:val="28"/>
        </w:rPr>
        <w:t>ю</w:t>
      </w:r>
      <w:r w:rsidRPr="00ED0C3A">
        <w:rPr>
          <w:color w:val="000000"/>
          <w:sz w:val="28"/>
          <w:szCs w:val="28"/>
        </w:rPr>
        <w:t xml:space="preserve"> </w:t>
      </w:r>
      <w:r>
        <w:rPr>
          <w:color w:val="000000"/>
          <w:sz w:val="28"/>
          <w:szCs w:val="28"/>
        </w:rPr>
        <w:t>1</w:t>
      </w:r>
      <w:r w:rsidR="00F31D20">
        <w:rPr>
          <w:color w:val="000000"/>
          <w:sz w:val="28"/>
          <w:szCs w:val="28"/>
        </w:rPr>
        <w:t>9</w:t>
      </w:r>
      <w:r w:rsidRPr="00ED0C3A">
        <w:rPr>
          <w:color w:val="000000"/>
          <w:sz w:val="28"/>
          <w:szCs w:val="28"/>
        </w:rPr>
        <w:t xml:space="preserve"> к </w:t>
      </w:r>
      <w:r>
        <w:rPr>
          <w:color w:val="000000"/>
          <w:sz w:val="28"/>
          <w:szCs w:val="28"/>
        </w:rPr>
        <w:t xml:space="preserve">настоящему </w:t>
      </w:r>
      <w:r w:rsidRPr="00ED0C3A">
        <w:rPr>
          <w:color w:val="000000"/>
          <w:sz w:val="28"/>
          <w:szCs w:val="28"/>
        </w:rPr>
        <w:t>Закону субсидиям в случае внесения изменений в сводную бюджетную роспись могут быть предоставлены субсидии юридическим лицам</w:t>
      </w:r>
      <w:r>
        <w:rPr>
          <w:color w:val="000000"/>
          <w:sz w:val="28"/>
          <w:szCs w:val="28"/>
        </w:rPr>
        <w:t xml:space="preserve"> </w:t>
      </w:r>
      <w:r w:rsidRPr="00E812A9">
        <w:rPr>
          <w:color w:val="000000"/>
          <w:sz w:val="28"/>
          <w:szCs w:val="28"/>
        </w:rPr>
        <w:t>(за исключением субсидий государственным учреждениям), индивидуальным предпринимателям, физическим лицам</w:t>
      </w:r>
      <w:r>
        <w:rPr>
          <w:color w:val="000000"/>
          <w:sz w:val="28"/>
          <w:szCs w:val="28"/>
        </w:rPr>
        <w:t> </w:t>
      </w:r>
      <w:r w:rsidRPr="00E812A9">
        <w:rPr>
          <w:color w:val="000000"/>
          <w:sz w:val="28"/>
          <w:szCs w:val="28"/>
        </w:rPr>
        <w:t>– производителям товаров, работ, услуг</w:t>
      </w:r>
      <w:r>
        <w:rPr>
          <w:color w:val="000000"/>
          <w:sz w:val="28"/>
          <w:szCs w:val="28"/>
        </w:rPr>
        <w:t xml:space="preserve">, </w:t>
      </w:r>
      <w:r w:rsidRPr="00E812A9">
        <w:rPr>
          <w:color w:val="000000"/>
          <w:sz w:val="28"/>
          <w:szCs w:val="28"/>
        </w:rPr>
        <w:t>некоммерческим организациям (за исключением государственных учреждений)</w:t>
      </w:r>
      <w:r w:rsidRPr="00ED0C3A">
        <w:rPr>
          <w:color w:val="000000"/>
          <w:sz w:val="28"/>
          <w:szCs w:val="28"/>
        </w:rPr>
        <w:t>:</w:t>
      </w:r>
    </w:p>
    <w:p w:rsidR="00C075E2" w:rsidRDefault="00C075E2" w:rsidP="00C075E2">
      <w:pPr>
        <w:autoSpaceDE w:val="0"/>
        <w:autoSpaceDN w:val="0"/>
        <w:adjustRightInd w:val="0"/>
        <w:ind w:firstLine="709"/>
        <w:jc w:val="both"/>
        <w:outlineLvl w:val="1"/>
        <w:rPr>
          <w:color w:val="000000"/>
          <w:sz w:val="28"/>
          <w:szCs w:val="28"/>
        </w:rPr>
      </w:pPr>
      <w:r w:rsidRPr="00ED0C3A">
        <w:rPr>
          <w:color w:val="000000"/>
          <w:sz w:val="28"/>
          <w:szCs w:val="28"/>
        </w:rPr>
        <w:t xml:space="preserve">на финансовое обеспечение мероприятий, связанных с предотвращением влияния ухудшения </w:t>
      </w:r>
      <w:r w:rsidR="00906975">
        <w:rPr>
          <w:color w:val="000000"/>
          <w:sz w:val="28"/>
          <w:szCs w:val="28"/>
        </w:rPr>
        <w:t xml:space="preserve">геополитической и </w:t>
      </w:r>
      <w:r w:rsidRPr="00ED0C3A">
        <w:rPr>
          <w:color w:val="000000"/>
          <w:sz w:val="28"/>
          <w:szCs w:val="28"/>
        </w:rPr>
        <w:t>экономической ситуации на развитие отраслей экономики, профилактикой и устранением последствий распространения коронавирусной инфекции;</w:t>
      </w:r>
    </w:p>
    <w:p w:rsidR="00C075E2" w:rsidRPr="002E380B" w:rsidRDefault="00C075E2" w:rsidP="00C075E2">
      <w:pPr>
        <w:autoSpaceDE w:val="0"/>
        <w:autoSpaceDN w:val="0"/>
        <w:adjustRightInd w:val="0"/>
        <w:ind w:firstLine="709"/>
        <w:jc w:val="both"/>
        <w:outlineLvl w:val="1"/>
        <w:rPr>
          <w:color w:val="000000"/>
          <w:sz w:val="28"/>
          <w:szCs w:val="28"/>
        </w:rPr>
      </w:pPr>
      <w:r w:rsidRPr="003555C2">
        <w:rPr>
          <w:sz w:val="28"/>
          <w:szCs w:val="28"/>
        </w:rPr>
        <w:t>за счет межбюджетных трансфертов из федерального бюджета и (или) безвозмездных поступлений от физических и юридических лиц, имеющих целевое назначение</w:t>
      </w:r>
      <w:r w:rsidRPr="002E380B">
        <w:rPr>
          <w:color w:val="000000"/>
          <w:sz w:val="28"/>
          <w:szCs w:val="28"/>
        </w:rPr>
        <w:t>;</w:t>
      </w:r>
    </w:p>
    <w:p w:rsidR="00C075E2" w:rsidRPr="002E380B" w:rsidRDefault="00C075E2" w:rsidP="00C075E2">
      <w:pPr>
        <w:autoSpaceDE w:val="0"/>
        <w:autoSpaceDN w:val="0"/>
        <w:adjustRightInd w:val="0"/>
        <w:ind w:firstLine="709"/>
        <w:jc w:val="both"/>
        <w:outlineLvl w:val="1"/>
        <w:rPr>
          <w:color w:val="000000"/>
          <w:sz w:val="28"/>
          <w:szCs w:val="28"/>
        </w:rPr>
      </w:pPr>
      <w:r w:rsidRPr="00960CE3">
        <w:rPr>
          <w:sz w:val="28"/>
          <w:szCs w:val="28"/>
        </w:rPr>
        <w:t>согласно условиям и срокам, предусмотренным концессионными соглашениями, заключенными в соответствии с законодательством Российской Федерации о концессионных соглашениях</w:t>
      </w:r>
      <w:r w:rsidRPr="002E380B">
        <w:rPr>
          <w:color w:val="000000"/>
          <w:sz w:val="28"/>
          <w:szCs w:val="28"/>
        </w:rPr>
        <w:t>;</w:t>
      </w:r>
    </w:p>
    <w:p w:rsidR="00C075E2" w:rsidRDefault="00C075E2" w:rsidP="00C075E2">
      <w:pPr>
        <w:autoSpaceDE w:val="0"/>
        <w:autoSpaceDN w:val="0"/>
        <w:adjustRightInd w:val="0"/>
        <w:ind w:firstLine="709"/>
        <w:jc w:val="both"/>
        <w:outlineLvl w:val="1"/>
        <w:rPr>
          <w:color w:val="000000"/>
          <w:sz w:val="28"/>
          <w:szCs w:val="28"/>
        </w:rPr>
      </w:pPr>
      <w:r w:rsidRPr="002E380B">
        <w:rPr>
          <w:color w:val="000000"/>
          <w:sz w:val="28"/>
          <w:szCs w:val="28"/>
        </w:rPr>
        <w:t xml:space="preserve">на оказание на безвозвратной основе за счет средств областного бюджета дополнительной помощи </w:t>
      </w:r>
      <w:r>
        <w:rPr>
          <w:color w:val="000000"/>
          <w:sz w:val="28"/>
          <w:szCs w:val="28"/>
        </w:rPr>
        <w:t xml:space="preserve">при возникновении неотложной необходимости </w:t>
      </w:r>
      <w:r w:rsidRPr="002E380B">
        <w:rPr>
          <w:color w:val="000000"/>
          <w:sz w:val="28"/>
          <w:szCs w:val="28"/>
        </w:rPr>
        <w:t>в проведении капитального ремонта общего имущества в многоквартирных домах, расположенных на территории Оренбургской области</w:t>
      </w:r>
      <w:r>
        <w:rPr>
          <w:color w:val="000000"/>
          <w:sz w:val="28"/>
          <w:szCs w:val="28"/>
        </w:rPr>
        <w:t>;</w:t>
      </w:r>
    </w:p>
    <w:p w:rsidR="00C075E2" w:rsidRDefault="00C075E2" w:rsidP="00C075E2">
      <w:pPr>
        <w:autoSpaceDE w:val="0"/>
        <w:autoSpaceDN w:val="0"/>
        <w:adjustRightInd w:val="0"/>
        <w:ind w:firstLine="709"/>
        <w:jc w:val="both"/>
        <w:outlineLvl w:val="1"/>
        <w:rPr>
          <w:sz w:val="28"/>
          <w:szCs w:val="28"/>
        </w:rPr>
      </w:pPr>
      <w:r w:rsidRPr="00960CE3">
        <w:rPr>
          <w:sz w:val="28"/>
          <w:szCs w:val="28"/>
        </w:rPr>
        <w:t xml:space="preserve">в виде имущественного взноса Оренбургской области в имущество публично-правовой компании </w:t>
      </w:r>
      <w:r w:rsidRPr="00207958">
        <w:rPr>
          <w:sz w:val="28"/>
          <w:szCs w:val="28"/>
        </w:rPr>
        <w:t>«Фонд развития территорий</w:t>
      </w:r>
      <w:r>
        <w:rPr>
          <w:sz w:val="28"/>
          <w:szCs w:val="28"/>
        </w:rPr>
        <w:t>»;</w:t>
      </w:r>
    </w:p>
    <w:p w:rsidR="002657FF" w:rsidRDefault="00C075E2" w:rsidP="00C075E2">
      <w:pPr>
        <w:autoSpaceDE w:val="0"/>
        <w:autoSpaceDN w:val="0"/>
        <w:adjustRightInd w:val="0"/>
        <w:ind w:firstLine="709"/>
        <w:jc w:val="both"/>
        <w:outlineLvl w:val="1"/>
        <w:rPr>
          <w:sz w:val="28"/>
          <w:szCs w:val="28"/>
        </w:rPr>
      </w:pPr>
      <w:r w:rsidRPr="003313C6">
        <w:rPr>
          <w:sz w:val="28"/>
          <w:szCs w:val="28"/>
        </w:rPr>
        <w:t>за счет средств, выделенных из резервного фонда Правительства Оренбургской области, резервного фонда по чрезвычайным ситуациям</w:t>
      </w:r>
      <w:r w:rsidRPr="00742408">
        <w:rPr>
          <w:sz w:val="28"/>
          <w:szCs w:val="28"/>
        </w:rPr>
        <w:t xml:space="preserve"> </w:t>
      </w:r>
      <w:r w:rsidRPr="003313C6">
        <w:rPr>
          <w:sz w:val="28"/>
          <w:szCs w:val="28"/>
        </w:rPr>
        <w:t>Оренбургской области, средств</w:t>
      </w:r>
      <w:r>
        <w:rPr>
          <w:sz w:val="28"/>
          <w:szCs w:val="28"/>
        </w:rPr>
        <w:t>, предусмотренных министерству финансов Оренбургской области</w:t>
      </w:r>
      <w:r w:rsidRPr="003313C6">
        <w:rPr>
          <w:sz w:val="28"/>
          <w:szCs w:val="28"/>
        </w:rPr>
        <w:t xml:space="preserve"> на обеспечение мероприятий по стабилизации финансовой ситуации в Оренбургской области</w:t>
      </w:r>
      <w:r w:rsidR="002657FF">
        <w:rPr>
          <w:sz w:val="28"/>
          <w:szCs w:val="28"/>
        </w:rPr>
        <w:t>;</w:t>
      </w:r>
    </w:p>
    <w:p w:rsidR="00DA2A42" w:rsidRDefault="002657FF" w:rsidP="00C075E2">
      <w:pPr>
        <w:autoSpaceDE w:val="0"/>
        <w:autoSpaceDN w:val="0"/>
        <w:adjustRightInd w:val="0"/>
        <w:ind w:firstLine="709"/>
        <w:jc w:val="both"/>
        <w:outlineLvl w:val="1"/>
        <w:rPr>
          <w:sz w:val="28"/>
          <w:szCs w:val="28"/>
        </w:rPr>
      </w:pPr>
      <w:r>
        <w:rPr>
          <w:sz w:val="28"/>
          <w:szCs w:val="28"/>
        </w:rPr>
        <w:t>государственному унитарному предприятию Оренбургской области «Областной имущественный фонд» на реализацию мероприятий по сохранению объектов культурного наследия</w:t>
      </w:r>
      <w:r w:rsidR="00DA2A42">
        <w:rPr>
          <w:sz w:val="28"/>
          <w:szCs w:val="28"/>
        </w:rPr>
        <w:t>;</w:t>
      </w:r>
    </w:p>
    <w:p w:rsidR="00DA2A42" w:rsidRPr="00D95853" w:rsidRDefault="00DA2A42" w:rsidP="00C075E2">
      <w:pPr>
        <w:autoSpaceDE w:val="0"/>
        <w:autoSpaceDN w:val="0"/>
        <w:adjustRightInd w:val="0"/>
        <w:ind w:firstLine="709"/>
        <w:jc w:val="both"/>
        <w:outlineLvl w:val="1"/>
        <w:rPr>
          <w:sz w:val="28"/>
          <w:szCs w:val="28"/>
        </w:rPr>
      </w:pPr>
      <w:r w:rsidRPr="00D95853">
        <w:rPr>
          <w:sz w:val="28"/>
          <w:szCs w:val="28"/>
        </w:rPr>
        <w:t>на оказание государственной поддержки региональным спортивным федерациям на организацию и проведение официальных физкультурных и спортивных соревнований.</w:t>
      </w:r>
    </w:p>
    <w:p w:rsidR="00C075E2" w:rsidRDefault="00C075E2" w:rsidP="00C075E2">
      <w:pPr>
        <w:autoSpaceDE w:val="0"/>
        <w:autoSpaceDN w:val="0"/>
        <w:adjustRightInd w:val="0"/>
        <w:ind w:firstLine="709"/>
        <w:jc w:val="both"/>
        <w:outlineLvl w:val="1"/>
        <w:rPr>
          <w:color w:val="000000"/>
          <w:sz w:val="28"/>
          <w:szCs w:val="28"/>
        </w:rPr>
      </w:pPr>
      <w:r>
        <w:rPr>
          <w:color w:val="000000"/>
          <w:sz w:val="28"/>
          <w:szCs w:val="28"/>
        </w:rPr>
        <w:t>3</w:t>
      </w:r>
      <w:r w:rsidRPr="00E812A9">
        <w:rPr>
          <w:color w:val="000000"/>
          <w:sz w:val="28"/>
          <w:szCs w:val="28"/>
        </w:rPr>
        <w:t>. Установить, что субсидии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некоммерческим организациям (за исключением государственных учреждений)</w:t>
      </w:r>
      <w:r w:rsidRPr="00E650F8">
        <w:rPr>
          <w:color w:val="000000"/>
          <w:sz w:val="28"/>
          <w:szCs w:val="28"/>
        </w:rPr>
        <w:t xml:space="preserve"> </w:t>
      </w:r>
      <w:r w:rsidRPr="00E812A9">
        <w:rPr>
          <w:color w:val="000000"/>
          <w:sz w:val="28"/>
          <w:szCs w:val="28"/>
        </w:rPr>
        <w:t xml:space="preserve">предоставляются </w:t>
      </w:r>
      <w:r w:rsidRPr="00E650F8">
        <w:rPr>
          <w:color w:val="000000"/>
          <w:sz w:val="28"/>
          <w:szCs w:val="28"/>
        </w:rPr>
        <w:t>из областного бюджета</w:t>
      </w:r>
      <w:r>
        <w:rPr>
          <w:color w:val="000000"/>
          <w:sz w:val="28"/>
          <w:szCs w:val="28"/>
        </w:rPr>
        <w:t xml:space="preserve"> в следующем порядке:</w:t>
      </w:r>
    </w:p>
    <w:p w:rsidR="00C075E2" w:rsidRDefault="00C075E2" w:rsidP="00C075E2">
      <w:pPr>
        <w:autoSpaceDE w:val="0"/>
        <w:autoSpaceDN w:val="0"/>
        <w:adjustRightInd w:val="0"/>
        <w:ind w:firstLine="709"/>
        <w:jc w:val="both"/>
        <w:outlineLvl w:val="1"/>
        <w:rPr>
          <w:color w:val="000000"/>
          <w:sz w:val="28"/>
          <w:szCs w:val="28"/>
        </w:rPr>
      </w:pPr>
      <w:r>
        <w:rPr>
          <w:color w:val="000000"/>
          <w:sz w:val="28"/>
          <w:szCs w:val="28"/>
        </w:rPr>
        <w:t>в случае если субсидии, указанные в настоящей статье, предоставляются главными распорядителями средств областного бюджета, являющимися исполнительными органами государственной власти Оренбургской области, порядки предоставления таких субсидий</w:t>
      </w:r>
      <w:r w:rsidRPr="00E812A9">
        <w:rPr>
          <w:color w:val="000000"/>
          <w:sz w:val="28"/>
          <w:szCs w:val="28"/>
        </w:rPr>
        <w:t xml:space="preserve"> утвержд</w:t>
      </w:r>
      <w:r>
        <w:rPr>
          <w:color w:val="000000"/>
          <w:sz w:val="28"/>
          <w:szCs w:val="28"/>
        </w:rPr>
        <w:t>аются</w:t>
      </w:r>
      <w:r w:rsidRPr="00E812A9">
        <w:rPr>
          <w:color w:val="000000"/>
          <w:sz w:val="28"/>
          <w:szCs w:val="28"/>
        </w:rPr>
        <w:t xml:space="preserve"> Правительством Оренбургской области</w:t>
      </w:r>
      <w:r>
        <w:rPr>
          <w:color w:val="000000"/>
          <w:sz w:val="28"/>
          <w:szCs w:val="28"/>
        </w:rPr>
        <w:t>;</w:t>
      </w:r>
    </w:p>
    <w:p w:rsidR="00C075E2" w:rsidRDefault="00C075E2" w:rsidP="00C075E2">
      <w:pPr>
        <w:autoSpaceDE w:val="0"/>
        <w:autoSpaceDN w:val="0"/>
        <w:adjustRightInd w:val="0"/>
        <w:ind w:firstLine="709"/>
        <w:jc w:val="both"/>
        <w:outlineLvl w:val="1"/>
        <w:rPr>
          <w:color w:val="000000"/>
          <w:sz w:val="28"/>
          <w:szCs w:val="28"/>
        </w:rPr>
      </w:pPr>
      <w:r>
        <w:rPr>
          <w:color w:val="000000"/>
          <w:sz w:val="28"/>
          <w:szCs w:val="28"/>
        </w:rPr>
        <w:t>в иных случаях порядки предоставления субсидий</w:t>
      </w:r>
      <w:r w:rsidRPr="00E812A9">
        <w:rPr>
          <w:color w:val="000000"/>
          <w:sz w:val="28"/>
          <w:szCs w:val="28"/>
        </w:rPr>
        <w:t xml:space="preserve">, </w:t>
      </w:r>
      <w:r>
        <w:rPr>
          <w:color w:val="000000"/>
          <w:sz w:val="28"/>
          <w:szCs w:val="28"/>
        </w:rPr>
        <w:t xml:space="preserve">указанных в настоящей статье, </w:t>
      </w:r>
      <w:r w:rsidRPr="00E812A9">
        <w:rPr>
          <w:color w:val="000000"/>
          <w:sz w:val="28"/>
          <w:szCs w:val="28"/>
        </w:rPr>
        <w:t>утвержд</w:t>
      </w:r>
      <w:r>
        <w:rPr>
          <w:color w:val="000000"/>
          <w:sz w:val="28"/>
          <w:szCs w:val="28"/>
        </w:rPr>
        <w:t>аются</w:t>
      </w:r>
      <w:r w:rsidRPr="00E812A9">
        <w:rPr>
          <w:color w:val="000000"/>
          <w:sz w:val="28"/>
          <w:szCs w:val="28"/>
        </w:rPr>
        <w:t xml:space="preserve"> </w:t>
      </w:r>
      <w:r>
        <w:rPr>
          <w:color w:val="000000"/>
          <w:sz w:val="28"/>
          <w:szCs w:val="28"/>
        </w:rPr>
        <w:t>законами</w:t>
      </w:r>
      <w:r w:rsidRPr="00E812A9">
        <w:rPr>
          <w:color w:val="000000"/>
          <w:sz w:val="28"/>
          <w:szCs w:val="28"/>
        </w:rPr>
        <w:t xml:space="preserve"> Оренбургской области.</w:t>
      </w:r>
    </w:p>
    <w:p w:rsidR="00C075E2" w:rsidRPr="00865985" w:rsidRDefault="00C075E2" w:rsidP="00517C34">
      <w:pPr>
        <w:ind w:firstLine="709"/>
        <w:jc w:val="both"/>
        <w:rPr>
          <w:color w:val="000000"/>
          <w:sz w:val="28"/>
          <w:szCs w:val="28"/>
          <w:lang w:bidi="ru-RU"/>
        </w:rPr>
      </w:pPr>
      <w:r w:rsidRPr="00865985">
        <w:rPr>
          <w:sz w:val="28"/>
          <w:szCs w:val="28"/>
          <w:lang w:bidi="ru-RU"/>
        </w:rPr>
        <w:t xml:space="preserve">4. </w:t>
      </w:r>
      <w:r w:rsidRPr="00865985">
        <w:rPr>
          <w:color w:val="000000"/>
          <w:sz w:val="28"/>
          <w:szCs w:val="28"/>
          <w:lang w:bidi="ru-RU"/>
        </w:rPr>
        <w:t>Установить, что в 202</w:t>
      </w:r>
      <w:r w:rsidR="00517C34">
        <w:rPr>
          <w:color w:val="000000"/>
          <w:sz w:val="28"/>
          <w:szCs w:val="28"/>
          <w:lang w:bidi="ru-RU"/>
        </w:rPr>
        <w:t>3</w:t>
      </w:r>
      <w:r w:rsidRPr="00865985">
        <w:rPr>
          <w:color w:val="000000"/>
          <w:sz w:val="28"/>
          <w:szCs w:val="28"/>
          <w:lang w:bidi="ru-RU"/>
        </w:rPr>
        <w:t xml:space="preserve"> году казначейскому сопровождению подлежат: </w:t>
      </w:r>
    </w:p>
    <w:p w:rsidR="00C075E2" w:rsidRPr="00865985" w:rsidRDefault="00C075E2" w:rsidP="00C075E2">
      <w:pPr>
        <w:overflowPunct w:val="0"/>
        <w:autoSpaceDE w:val="0"/>
        <w:autoSpaceDN w:val="0"/>
        <w:adjustRightInd w:val="0"/>
        <w:ind w:firstLine="709"/>
        <w:jc w:val="both"/>
        <w:textAlignment w:val="baseline"/>
        <w:rPr>
          <w:color w:val="000000"/>
          <w:sz w:val="28"/>
          <w:szCs w:val="28"/>
          <w:lang w:bidi="ru-RU"/>
        </w:rPr>
      </w:pPr>
      <w:r w:rsidRPr="00865985">
        <w:rPr>
          <w:color w:val="000000"/>
          <w:sz w:val="28"/>
          <w:szCs w:val="28"/>
          <w:lang w:bidi="ru-RU"/>
        </w:rPr>
        <w:t>1) субсидии, предоставляемые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некоммерческим организациям (за исключением государственных учреждений) на финансовое обеспечение затрат в связи с производством (реализацией) товаров, выполнением работ, оказанием услуг в случаях, установленных Правительством Оренбургской области</w:t>
      </w:r>
      <w:r w:rsidR="00FB6E02">
        <w:rPr>
          <w:color w:val="000000"/>
          <w:sz w:val="28"/>
          <w:szCs w:val="28"/>
          <w:lang w:bidi="ru-RU"/>
        </w:rPr>
        <w:t>,</w:t>
      </w:r>
      <w:r w:rsidRPr="00865985">
        <w:rPr>
          <w:color w:val="000000"/>
          <w:sz w:val="28"/>
          <w:szCs w:val="28"/>
          <w:lang w:bidi="ru-RU"/>
        </w:rPr>
        <w:t xml:space="preserve"> в порядках предоставления таких субсидий;</w:t>
      </w:r>
    </w:p>
    <w:p w:rsidR="00C075E2" w:rsidRPr="00865985" w:rsidRDefault="00C075E2" w:rsidP="00C075E2">
      <w:pPr>
        <w:overflowPunct w:val="0"/>
        <w:autoSpaceDE w:val="0"/>
        <w:autoSpaceDN w:val="0"/>
        <w:adjustRightInd w:val="0"/>
        <w:ind w:firstLine="709"/>
        <w:jc w:val="both"/>
        <w:textAlignment w:val="baseline"/>
        <w:rPr>
          <w:color w:val="000000"/>
          <w:sz w:val="28"/>
          <w:szCs w:val="28"/>
          <w:lang w:bidi="ru-RU"/>
        </w:rPr>
      </w:pPr>
      <w:r w:rsidRPr="00865985">
        <w:rPr>
          <w:color w:val="000000"/>
          <w:sz w:val="28"/>
          <w:szCs w:val="28"/>
          <w:lang w:bidi="ru-RU"/>
        </w:rPr>
        <w:t xml:space="preserve">2) субсидии юридическим лицам, 100 процентов акций (долей) которых принадлежит Оренбургской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w:t>
      </w:r>
      <w:r w:rsidR="00E52D15">
        <w:rPr>
          <w:color w:val="000000"/>
          <w:sz w:val="28"/>
          <w:szCs w:val="28"/>
          <w:lang w:bidi="ru-RU"/>
        </w:rPr>
        <w:t xml:space="preserve">законодательством </w:t>
      </w:r>
      <w:r w:rsidR="00E52D15" w:rsidRPr="007E0E73">
        <w:rPr>
          <w:color w:val="000000"/>
          <w:sz w:val="28"/>
          <w:szCs w:val="28"/>
          <w:lang w:bidi="ru-RU"/>
        </w:rPr>
        <w:t>Российской Федерации</w:t>
      </w:r>
      <w:r w:rsidR="00E52D15">
        <w:rPr>
          <w:color w:val="000000"/>
          <w:sz w:val="28"/>
          <w:szCs w:val="28"/>
          <w:lang w:bidi="ru-RU"/>
        </w:rPr>
        <w:t xml:space="preserve">, предоставляемые в соответствии с </w:t>
      </w:r>
      <w:r w:rsidR="007E0E73" w:rsidRPr="007E0E73">
        <w:rPr>
          <w:color w:val="000000"/>
          <w:sz w:val="28"/>
          <w:szCs w:val="28"/>
          <w:lang w:bidi="ru-RU"/>
        </w:rPr>
        <w:t>пунктом 8 статьи 78 Бюджетного кодекса Российской Федерации</w:t>
      </w:r>
      <w:r w:rsidRPr="00865985">
        <w:rPr>
          <w:color w:val="000000"/>
          <w:sz w:val="28"/>
          <w:szCs w:val="28"/>
          <w:lang w:bidi="ru-RU"/>
        </w:rPr>
        <w:t>;</w:t>
      </w:r>
    </w:p>
    <w:p w:rsidR="00C075E2" w:rsidRPr="00865985" w:rsidRDefault="00C075E2" w:rsidP="00C075E2">
      <w:pPr>
        <w:overflowPunct w:val="0"/>
        <w:autoSpaceDE w:val="0"/>
        <w:autoSpaceDN w:val="0"/>
        <w:adjustRightInd w:val="0"/>
        <w:ind w:firstLine="709"/>
        <w:jc w:val="both"/>
        <w:textAlignment w:val="baseline"/>
        <w:rPr>
          <w:color w:val="000000"/>
          <w:sz w:val="28"/>
          <w:szCs w:val="28"/>
          <w:lang w:bidi="ru-RU"/>
        </w:rPr>
      </w:pPr>
      <w:r w:rsidRPr="00865985">
        <w:rPr>
          <w:color w:val="000000"/>
          <w:sz w:val="28"/>
          <w:szCs w:val="28"/>
          <w:lang w:bidi="ru-RU"/>
        </w:rPr>
        <w:t>3) авансовые платежи и расчеты по контрактам (договорам) о поставке товаров, выполнении работ, оказании услуг, заключаемым получателями субсидий, указанных в пункте 2 настоящей части, с исполнителями по контрактам (договорам), источником финансового обеспечения которых являются такие субсидии;</w:t>
      </w:r>
    </w:p>
    <w:p w:rsidR="007E0E73" w:rsidRDefault="00C075E2" w:rsidP="00C075E2">
      <w:pPr>
        <w:autoSpaceDE w:val="0"/>
        <w:autoSpaceDN w:val="0"/>
        <w:adjustRightInd w:val="0"/>
        <w:ind w:firstLine="709"/>
        <w:jc w:val="both"/>
        <w:outlineLvl w:val="1"/>
        <w:rPr>
          <w:color w:val="000000"/>
          <w:sz w:val="28"/>
          <w:szCs w:val="28"/>
          <w:lang w:bidi="ru-RU"/>
        </w:rPr>
      </w:pPr>
      <w:r w:rsidRPr="00865985">
        <w:rPr>
          <w:color w:val="000000"/>
          <w:sz w:val="28"/>
          <w:szCs w:val="28"/>
          <w:lang w:bidi="ru-RU"/>
        </w:rPr>
        <w:t>4) авансовые платежи и расчеты по ко</w:t>
      </w:r>
      <w:r w:rsidR="007E0E73">
        <w:rPr>
          <w:color w:val="000000"/>
          <w:sz w:val="28"/>
          <w:szCs w:val="28"/>
          <w:lang w:bidi="ru-RU"/>
        </w:rPr>
        <w:t xml:space="preserve">нтрактам (договорам) о поставке </w:t>
      </w:r>
      <w:r w:rsidRPr="00865985">
        <w:rPr>
          <w:color w:val="000000"/>
          <w:sz w:val="28"/>
          <w:szCs w:val="28"/>
          <w:lang w:bidi="ru-RU"/>
        </w:rPr>
        <w:t>товаров, выполнении работ, оказании услуг, заключаемым исполнителями и соисполнителями в рамках исполнения указанных в пункте 3 настоящей части контрактов (договоров)</w:t>
      </w:r>
      <w:r w:rsidR="007E0E73">
        <w:rPr>
          <w:color w:val="000000"/>
          <w:sz w:val="28"/>
          <w:szCs w:val="28"/>
          <w:lang w:bidi="ru-RU"/>
        </w:rPr>
        <w:t>;</w:t>
      </w:r>
    </w:p>
    <w:p w:rsidR="00C075E2" w:rsidRDefault="007E0E73" w:rsidP="00B0685B">
      <w:pPr>
        <w:autoSpaceDE w:val="0"/>
        <w:autoSpaceDN w:val="0"/>
        <w:adjustRightInd w:val="0"/>
        <w:ind w:firstLine="709"/>
        <w:jc w:val="both"/>
        <w:outlineLvl w:val="1"/>
        <w:rPr>
          <w:color w:val="000000"/>
          <w:sz w:val="28"/>
          <w:szCs w:val="28"/>
          <w:lang w:bidi="ru-RU"/>
        </w:rPr>
      </w:pPr>
      <w:r w:rsidRPr="007E0E73">
        <w:rPr>
          <w:color w:val="000000"/>
          <w:sz w:val="28"/>
          <w:szCs w:val="28"/>
          <w:lang w:bidi="ru-RU"/>
        </w:rPr>
        <w:t xml:space="preserve">5) </w:t>
      </w:r>
      <w:r w:rsidR="00B0685B" w:rsidRPr="00B0685B">
        <w:rPr>
          <w:color w:val="000000"/>
          <w:sz w:val="28"/>
          <w:szCs w:val="28"/>
          <w:lang w:bidi="ru-RU"/>
        </w:rPr>
        <w:t>расчет</w:t>
      </w:r>
      <w:r w:rsidR="00B0685B">
        <w:rPr>
          <w:color w:val="000000"/>
          <w:sz w:val="28"/>
          <w:szCs w:val="28"/>
          <w:lang w:bidi="ru-RU"/>
        </w:rPr>
        <w:t>ы</w:t>
      </w:r>
      <w:r w:rsidR="00B0685B" w:rsidRPr="00B0685B">
        <w:rPr>
          <w:color w:val="000000"/>
          <w:sz w:val="28"/>
          <w:szCs w:val="28"/>
          <w:lang w:bidi="ru-RU"/>
        </w:rPr>
        <w:t xml:space="preserve"> по государственным контрактам о поставке товаров, выполнении работ, оказании услуг, заключаемым на сумму 100 000,0 тыс. рублей и более для обеспечения государственных нужд Оренбургской области,  расчет</w:t>
      </w:r>
      <w:r w:rsidR="009138CE">
        <w:rPr>
          <w:color w:val="000000"/>
          <w:sz w:val="28"/>
          <w:szCs w:val="28"/>
          <w:lang w:bidi="ru-RU"/>
        </w:rPr>
        <w:t>ы</w:t>
      </w:r>
      <w:r w:rsidR="00B0685B" w:rsidRPr="00B0685B">
        <w:rPr>
          <w:color w:val="000000"/>
          <w:sz w:val="28"/>
          <w:szCs w:val="28"/>
          <w:lang w:bidi="ru-RU"/>
        </w:rPr>
        <w:t xml:space="preserve"> по контрактам (договорам) о поставке товаров, выполнении работ, оказании услуг, заключаемым на сумму 100 000,0 тыс. рублей и более бюджетными и автономными учреждениями Оренбургской области, а также расчет</w:t>
      </w:r>
      <w:r w:rsidR="009138CE">
        <w:rPr>
          <w:color w:val="000000"/>
          <w:sz w:val="28"/>
          <w:szCs w:val="28"/>
          <w:lang w:bidi="ru-RU"/>
        </w:rPr>
        <w:t>ы</w:t>
      </w:r>
      <w:r w:rsidR="00B0685B" w:rsidRPr="00B0685B">
        <w:rPr>
          <w:color w:val="000000"/>
          <w:sz w:val="28"/>
          <w:szCs w:val="28"/>
          <w:lang w:bidi="ru-RU"/>
        </w:rPr>
        <w:t xml:space="preserve"> по контрактам (договорам) о поставке товаров, выполнении работ, оказании услуг, заключаемым на сумму более 3 000,0 тыс. рублей исполнителями и соисполнителями в рамках исполнения указанных государственных контрактов (контрактов, договоров) о поставке товаров, выполнении работ, оказании услуг</w:t>
      </w:r>
      <w:r w:rsidR="00C075E2" w:rsidRPr="00865985">
        <w:rPr>
          <w:color w:val="000000"/>
          <w:sz w:val="28"/>
          <w:szCs w:val="28"/>
          <w:lang w:bidi="ru-RU"/>
        </w:rPr>
        <w:t>.</w:t>
      </w:r>
    </w:p>
    <w:p w:rsidR="00C075E2" w:rsidRDefault="00C075E2" w:rsidP="00C075E2">
      <w:pPr>
        <w:autoSpaceDE w:val="0"/>
        <w:autoSpaceDN w:val="0"/>
        <w:adjustRightInd w:val="0"/>
        <w:ind w:firstLine="709"/>
        <w:jc w:val="both"/>
        <w:outlineLvl w:val="1"/>
        <w:rPr>
          <w:color w:val="000000"/>
          <w:sz w:val="28"/>
          <w:szCs w:val="28"/>
        </w:rPr>
      </w:pPr>
    </w:p>
    <w:p w:rsidR="00C075E2" w:rsidRPr="002C27FF" w:rsidRDefault="00C075E2" w:rsidP="00C075E2">
      <w:pPr>
        <w:pStyle w:val="a8"/>
        <w:keepNext/>
        <w:ind w:firstLine="709"/>
        <w:rPr>
          <w:b/>
        </w:rPr>
      </w:pPr>
      <w:r w:rsidRPr="002C27FF">
        <w:rPr>
          <w:b/>
        </w:rPr>
        <w:t>Статья 21</w:t>
      </w:r>
    </w:p>
    <w:p w:rsidR="00DA2A42" w:rsidRPr="00D3442E" w:rsidRDefault="00DA2A42" w:rsidP="00DA2A42">
      <w:pPr>
        <w:pStyle w:val="a8"/>
        <w:ind w:firstLine="709"/>
      </w:pPr>
      <w:r w:rsidRPr="00D3442E">
        <w:t>Установить, что:</w:t>
      </w:r>
    </w:p>
    <w:p w:rsidR="00DA2A42" w:rsidRPr="00D3442E" w:rsidRDefault="00DA2A42" w:rsidP="00DA2A42">
      <w:pPr>
        <w:pStyle w:val="a8"/>
        <w:ind w:firstLine="709"/>
      </w:pPr>
      <w:r w:rsidRPr="00D3442E">
        <w:t>1) задолженность акционерного общества «Оренбургская губернская лизинговая компания» (далее – лизинговая компания) по возврату средств областного бюджета, предоставленных на обеспечение агропромышленного комплекса машиностроительной продукцией (далее – средства лизингового фонда), может быть в порядке и на условиях, которые установлены Правительством Оренбургской области, уменьшена министерством сельского хозяйства, торговли, пищевой и перерабатывающей промышленности Оренбургской области на сумму задолженности по возврату средств лизингового фонда, подлежащей списанию с учета лизинговой компании в связи с прекращением обязательств (признанием погашенными требований по обязательствам) лизингополучателей, в соответствии с основаниями, установленными законодательством Российской Федерации;</w:t>
      </w:r>
    </w:p>
    <w:p w:rsidR="00DA2A42" w:rsidRPr="00D3442E" w:rsidRDefault="00DA2A42" w:rsidP="00DA2A42">
      <w:pPr>
        <w:pStyle w:val="a8"/>
        <w:ind w:firstLine="709"/>
      </w:pPr>
      <w:r w:rsidRPr="00D3442E">
        <w:t>2) задолженность перед областным бюджетом ООО «Оренбург-облпродконтракт»:</w:t>
      </w:r>
    </w:p>
    <w:p w:rsidR="00DA2A42" w:rsidRPr="00D3442E" w:rsidRDefault="00DA2A42" w:rsidP="00DA2A42">
      <w:pPr>
        <w:pStyle w:val="a8"/>
        <w:ind w:firstLine="709"/>
      </w:pPr>
      <w:r w:rsidRPr="00D3442E">
        <w:t>по товарному кредиту, выделенному в виде нефтепродуктов в 1996 году (далее – товарный кредит 1996 года), процентам, начисленным за пользование товарным кредитом 1996 года, может быть в порядке, установленном Правительством Оренбургской области, уменьшена на сумму задолженности по товарному кредиту 1996 года, процентам, начисленным за пользование товарным кредитом 1996 года, в связи с прекращением обязательств сельскохозяйственных товаропроизводителей (должников товарного кредита 1996 года) по основаниям, установленным законодательством Российской Федерации;</w:t>
      </w:r>
    </w:p>
    <w:p w:rsidR="00DA2A42" w:rsidRPr="00D3442E" w:rsidRDefault="00DA2A42" w:rsidP="00DA2A42">
      <w:pPr>
        <w:pStyle w:val="a8"/>
        <w:ind w:firstLine="709"/>
      </w:pPr>
      <w:r w:rsidRPr="00D3442E">
        <w:t xml:space="preserve">по процентам, начисленным за пользование товарным кредитом </w:t>
      </w:r>
      <w:r w:rsidR="00387870">
        <w:t xml:space="preserve">          </w:t>
      </w:r>
      <w:r w:rsidRPr="00D3442E">
        <w:t>1996 года, в сумме задолженности его должников по процентам, начисленным за пользование товарным кредитом 1996 года, при отсутствии у них задолженности по основному долгу может быть уменьшена в порядке, установленном Правительством Оренбургской области;</w:t>
      </w:r>
    </w:p>
    <w:p w:rsidR="00C075E2" w:rsidRPr="00D3442E" w:rsidRDefault="00DA2A42" w:rsidP="00DA2A42">
      <w:pPr>
        <w:pStyle w:val="a8"/>
        <w:ind w:firstLine="709"/>
      </w:pPr>
      <w:r w:rsidRPr="00D3442E">
        <w:t>3) задолженность министерства сельского хозяйства, торговли, пищевой и перерабатывающей промышленности Оренбургской области по возврату средств областного бюджета, переданных в 1994–2004 годах во владение, пользование, распоряжение для формирования регионального продовольственного фонда, может быть уменьшена в порядке, установленном Правительством Оренбургской области, на сумму задолженности ООО «Оренбург</w:t>
      </w:r>
      <w:r w:rsidR="00463F4A">
        <w:t>-</w:t>
      </w:r>
      <w:r w:rsidRPr="00D3442E">
        <w:t>облпродконтракт» по основаниям, установленным законодательством Российской Федерации.</w:t>
      </w:r>
    </w:p>
    <w:p w:rsidR="00DA2A42" w:rsidRPr="00D3442E" w:rsidRDefault="00DA2A42" w:rsidP="00DA2A42">
      <w:pPr>
        <w:pStyle w:val="a8"/>
        <w:ind w:firstLine="709"/>
      </w:pPr>
    </w:p>
    <w:p w:rsidR="00C075E2" w:rsidRPr="00112C40" w:rsidRDefault="00C075E2" w:rsidP="00C075E2">
      <w:pPr>
        <w:ind w:firstLine="740"/>
        <w:jc w:val="both"/>
        <w:rPr>
          <w:b/>
          <w:color w:val="000000"/>
          <w:sz w:val="28"/>
          <w:szCs w:val="28"/>
          <w:lang w:bidi="ru-RU"/>
        </w:rPr>
      </w:pPr>
      <w:r w:rsidRPr="00112C40">
        <w:rPr>
          <w:b/>
          <w:color w:val="000000"/>
          <w:sz w:val="28"/>
          <w:szCs w:val="28"/>
          <w:lang w:bidi="ru-RU"/>
        </w:rPr>
        <w:t>Статья 2</w:t>
      </w:r>
      <w:r>
        <w:rPr>
          <w:b/>
          <w:color w:val="000000"/>
          <w:sz w:val="28"/>
          <w:szCs w:val="28"/>
          <w:lang w:bidi="ru-RU"/>
        </w:rPr>
        <w:t>2</w:t>
      </w:r>
    </w:p>
    <w:p w:rsidR="00C075E2" w:rsidRPr="00112C40" w:rsidRDefault="00C075E2" w:rsidP="00C075E2">
      <w:pPr>
        <w:ind w:firstLine="740"/>
        <w:jc w:val="both"/>
        <w:rPr>
          <w:color w:val="000000"/>
          <w:sz w:val="28"/>
          <w:szCs w:val="28"/>
          <w:lang w:bidi="ru-RU"/>
        </w:rPr>
      </w:pPr>
      <w:r w:rsidRPr="00112C40">
        <w:rPr>
          <w:color w:val="000000"/>
          <w:sz w:val="28"/>
          <w:szCs w:val="28"/>
          <w:lang w:bidi="ru-RU"/>
        </w:rPr>
        <w:t>Установить, что:</w:t>
      </w:r>
    </w:p>
    <w:p w:rsidR="00C075E2" w:rsidRDefault="00C075E2" w:rsidP="00C075E2">
      <w:pPr>
        <w:pStyle w:val="a8"/>
        <w:rPr>
          <w:spacing w:val="-4"/>
        </w:rPr>
      </w:pPr>
      <w:r w:rsidRPr="001876A6">
        <w:rPr>
          <w:spacing w:val="-4"/>
        </w:rPr>
        <w:t>1) бюджетные кредиты бюджетам городских округов и муниципальных районов для покрытия временных кассовых разрывов, возникающих при исполнении местных бюджетов, предоставляются из областного бюджета на срок, не выходящий за пределы финансового года, и в пределах бюджетных ассигнований, предусмотренных на эти цели по источникам финансирования дефицита областного бюджета</w:t>
      </w:r>
      <w:r>
        <w:rPr>
          <w:spacing w:val="-4"/>
        </w:rPr>
        <w:t>,</w:t>
      </w:r>
      <w:r w:rsidRPr="001876A6">
        <w:rPr>
          <w:spacing w:val="-4"/>
        </w:rPr>
        <w:t xml:space="preserve"> в 20</w:t>
      </w:r>
      <w:r>
        <w:rPr>
          <w:spacing w:val="-4"/>
        </w:rPr>
        <w:t>2</w:t>
      </w:r>
      <w:r w:rsidR="00517C34">
        <w:rPr>
          <w:spacing w:val="-4"/>
        </w:rPr>
        <w:t>3</w:t>
      </w:r>
      <w:r w:rsidRPr="001876A6">
        <w:rPr>
          <w:spacing w:val="-4"/>
        </w:rPr>
        <w:t xml:space="preserve"> году</w:t>
      </w:r>
      <w:r>
        <w:rPr>
          <w:spacing w:val="-4"/>
        </w:rPr>
        <w:t xml:space="preserve"> </w:t>
      </w:r>
      <w:r>
        <w:rPr>
          <w:color w:val="000000"/>
        </w:rPr>
        <w:t>–</w:t>
      </w:r>
      <w:r w:rsidRPr="001876A6">
        <w:rPr>
          <w:spacing w:val="-4"/>
        </w:rPr>
        <w:t xml:space="preserve"> в объеме </w:t>
      </w:r>
      <w:r>
        <w:rPr>
          <w:spacing w:val="-4"/>
        </w:rPr>
        <w:t xml:space="preserve">не более </w:t>
      </w:r>
      <w:r w:rsidR="005F356B" w:rsidRPr="005039B7">
        <w:rPr>
          <w:spacing w:val="-4"/>
        </w:rPr>
        <w:t>100 000,0</w:t>
      </w:r>
      <w:r w:rsidR="005F356B">
        <w:rPr>
          <w:spacing w:val="-4"/>
        </w:rPr>
        <w:t> </w:t>
      </w:r>
      <w:r w:rsidRPr="001876A6">
        <w:rPr>
          <w:spacing w:val="-4"/>
        </w:rPr>
        <w:t xml:space="preserve">тыс. рублей, в </w:t>
      </w:r>
      <w:r w:rsidR="0094271D">
        <w:rPr>
          <w:spacing w:val="-4"/>
        </w:rPr>
        <w:br/>
      </w:r>
      <w:r w:rsidRPr="001876A6">
        <w:rPr>
          <w:spacing w:val="-4"/>
        </w:rPr>
        <w:t>20</w:t>
      </w:r>
      <w:r>
        <w:rPr>
          <w:spacing w:val="-4"/>
        </w:rPr>
        <w:t>2</w:t>
      </w:r>
      <w:r w:rsidR="00517C34">
        <w:rPr>
          <w:spacing w:val="-4"/>
        </w:rPr>
        <w:t>4</w:t>
      </w:r>
      <w:r w:rsidRPr="001876A6">
        <w:rPr>
          <w:spacing w:val="-4"/>
        </w:rPr>
        <w:t xml:space="preserve"> году – в объеме </w:t>
      </w:r>
      <w:r>
        <w:rPr>
          <w:spacing w:val="-4"/>
        </w:rPr>
        <w:t xml:space="preserve">не более </w:t>
      </w:r>
      <w:r w:rsidR="005F356B" w:rsidRPr="005039B7">
        <w:rPr>
          <w:spacing w:val="-4"/>
        </w:rPr>
        <w:t>100 000,0</w:t>
      </w:r>
      <w:r w:rsidR="005F356B">
        <w:rPr>
          <w:spacing w:val="-4"/>
        </w:rPr>
        <w:t> </w:t>
      </w:r>
      <w:r w:rsidRPr="001876A6">
        <w:rPr>
          <w:spacing w:val="-4"/>
        </w:rPr>
        <w:t>тыс. рублей, в 202</w:t>
      </w:r>
      <w:r w:rsidR="00517C34">
        <w:rPr>
          <w:spacing w:val="-4"/>
        </w:rPr>
        <w:t>5</w:t>
      </w:r>
      <w:r w:rsidRPr="001876A6">
        <w:rPr>
          <w:spacing w:val="-4"/>
        </w:rPr>
        <w:t xml:space="preserve"> году – в объеме </w:t>
      </w:r>
      <w:r>
        <w:rPr>
          <w:spacing w:val="-4"/>
        </w:rPr>
        <w:t xml:space="preserve">не более </w:t>
      </w:r>
      <w:r w:rsidR="005F356B" w:rsidRPr="005039B7">
        <w:rPr>
          <w:spacing w:val="-4"/>
        </w:rPr>
        <w:t>100 000,0</w:t>
      </w:r>
      <w:r w:rsidR="005F356B">
        <w:rPr>
          <w:spacing w:val="-4"/>
        </w:rPr>
        <w:t> </w:t>
      </w:r>
      <w:r w:rsidRPr="001876A6">
        <w:rPr>
          <w:spacing w:val="-4"/>
        </w:rPr>
        <w:t>тыс. рублей;</w:t>
      </w:r>
    </w:p>
    <w:p w:rsidR="00C075E2" w:rsidRDefault="00C075E2" w:rsidP="00C075E2">
      <w:pPr>
        <w:pStyle w:val="a8"/>
        <w:rPr>
          <w:spacing w:val="-4"/>
        </w:rPr>
      </w:pPr>
      <w:r w:rsidRPr="001876A6">
        <w:rPr>
          <w:spacing w:val="-4"/>
        </w:rPr>
        <w:t xml:space="preserve">2) бюджетные кредиты бюджетам городских округов и муниципальных районов для частичного покрытия дефицитов местных бюджетов предоставляются из областного бюджета на срок до </w:t>
      </w:r>
      <w:r>
        <w:rPr>
          <w:spacing w:val="-4"/>
        </w:rPr>
        <w:t>пяти</w:t>
      </w:r>
      <w:r w:rsidRPr="001876A6">
        <w:rPr>
          <w:spacing w:val="-4"/>
        </w:rPr>
        <w:t xml:space="preserve"> лет в пределах бюджетных ассигнований, предусмотренных на эти цели по источникам финансирования дефицита областного бюджета</w:t>
      </w:r>
      <w:r w:rsidR="00A677E1">
        <w:rPr>
          <w:spacing w:val="-4"/>
        </w:rPr>
        <w:t>,</w:t>
      </w:r>
      <w:r w:rsidRPr="001876A6">
        <w:rPr>
          <w:spacing w:val="-4"/>
        </w:rPr>
        <w:t xml:space="preserve"> в 20</w:t>
      </w:r>
      <w:r>
        <w:rPr>
          <w:spacing w:val="-4"/>
        </w:rPr>
        <w:t>2</w:t>
      </w:r>
      <w:r w:rsidR="00517C34">
        <w:rPr>
          <w:spacing w:val="-4"/>
        </w:rPr>
        <w:t>3</w:t>
      </w:r>
      <w:r w:rsidRPr="001876A6">
        <w:rPr>
          <w:spacing w:val="-4"/>
        </w:rPr>
        <w:t xml:space="preserve"> году</w:t>
      </w:r>
      <w:r w:rsidR="00A677E1">
        <w:rPr>
          <w:spacing w:val="-4"/>
        </w:rPr>
        <w:t xml:space="preserve"> </w:t>
      </w:r>
      <w:r w:rsidR="00A677E1" w:rsidRPr="006D75F8">
        <w:t>–</w:t>
      </w:r>
      <w:r w:rsidRPr="001876A6">
        <w:rPr>
          <w:spacing w:val="-4"/>
        </w:rPr>
        <w:t xml:space="preserve"> в объеме </w:t>
      </w:r>
      <w:r>
        <w:rPr>
          <w:spacing w:val="-4"/>
        </w:rPr>
        <w:t xml:space="preserve">не более </w:t>
      </w:r>
      <w:r w:rsidR="005F356B" w:rsidRPr="005039B7">
        <w:rPr>
          <w:spacing w:val="-4"/>
        </w:rPr>
        <w:t>100 000,0</w:t>
      </w:r>
      <w:r w:rsidR="005F356B">
        <w:rPr>
          <w:spacing w:val="-4"/>
        </w:rPr>
        <w:t> </w:t>
      </w:r>
      <w:r w:rsidRPr="001876A6">
        <w:rPr>
          <w:spacing w:val="-4"/>
        </w:rPr>
        <w:t>тыс. рублей;</w:t>
      </w:r>
    </w:p>
    <w:p w:rsidR="00C075E2" w:rsidRDefault="00C075E2" w:rsidP="00C075E2">
      <w:pPr>
        <w:pStyle w:val="a8"/>
        <w:rPr>
          <w:spacing w:val="-4"/>
        </w:rPr>
      </w:pPr>
      <w:r w:rsidRPr="001876A6">
        <w:rPr>
          <w:spacing w:val="-4"/>
        </w:rPr>
        <w:t>3) плата за пользование указанными в настоящей статье бюджетными кредитами, предоставленными из областного бюджета</w:t>
      </w:r>
      <w:r w:rsidRPr="00EF43B3">
        <w:t>,</w:t>
      </w:r>
      <w:r w:rsidRPr="001876A6">
        <w:rPr>
          <w:spacing w:val="-4"/>
        </w:rPr>
        <w:t xml:space="preserve"> для частичного покрытия дефицитов бюджетов городских округов и муниципальных районов, покрытия временных кассовых разрывов, возникающих при исполнении бюджетов городских округов и муниципальных районов, применяется в размере </w:t>
      </w:r>
      <w:r w:rsidRPr="00E655A9">
        <w:rPr>
          <w:spacing w:val="-4"/>
        </w:rPr>
        <w:t>0,1</w:t>
      </w:r>
      <w:r w:rsidRPr="001876A6">
        <w:rPr>
          <w:spacing w:val="-4"/>
        </w:rPr>
        <w:t xml:space="preserve"> процента годовых;</w:t>
      </w:r>
    </w:p>
    <w:p w:rsidR="00C075E2" w:rsidRDefault="00C075E2" w:rsidP="00C075E2">
      <w:pPr>
        <w:pStyle w:val="a8"/>
        <w:rPr>
          <w:spacing w:val="-4"/>
        </w:rPr>
      </w:pPr>
      <w:r w:rsidRPr="001876A6">
        <w:rPr>
          <w:spacing w:val="-4"/>
        </w:rPr>
        <w:t>4) предоставление, использование и возврат городскими округами и муниципальными районами бюджетных кредитов, полученных из областного бюджета, осуществляются в порядке, установленном Правительством Оренбургской области;</w:t>
      </w:r>
    </w:p>
    <w:p w:rsidR="00C075E2" w:rsidRPr="00112C40" w:rsidRDefault="00C075E2" w:rsidP="00C075E2">
      <w:pPr>
        <w:pStyle w:val="a8"/>
        <w:rPr>
          <w:spacing w:val="-4"/>
        </w:rPr>
      </w:pPr>
      <w:r w:rsidRPr="001876A6">
        <w:rPr>
          <w:spacing w:val="-4"/>
        </w:rPr>
        <w:t>5) бюджетные кредиты бюджетам городских округов и муниципальных районов предоставляются из областного бюджета без предоставления муниципальными образованиями обеспечения исполнения своих обязательств по возврату указанных кредитов, уплате процентных и иных платежей, предусмотренных соответствующими договорами (соглашениями)</w:t>
      </w:r>
      <w:r>
        <w:rPr>
          <w:spacing w:val="-4"/>
        </w:rPr>
        <w:t>.</w:t>
      </w:r>
    </w:p>
    <w:p w:rsidR="00C075E2" w:rsidRPr="00B700E6" w:rsidRDefault="00C075E2" w:rsidP="00C075E2">
      <w:pPr>
        <w:tabs>
          <w:tab w:val="left" w:pos="1076"/>
        </w:tabs>
        <w:ind w:left="740"/>
        <w:jc w:val="both"/>
        <w:rPr>
          <w:color w:val="000000"/>
          <w:sz w:val="28"/>
          <w:szCs w:val="28"/>
          <w:highlight w:val="yellow"/>
          <w:lang w:bidi="ru-RU"/>
        </w:rPr>
      </w:pPr>
    </w:p>
    <w:p w:rsidR="00C075E2" w:rsidRPr="0080212C" w:rsidRDefault="00C075E2" w:rsidP="00C075E2">
      <w:pPr>
        <w:keepNext/>
        <w:keepLines/>
        <w:ind w:firstLine="740"/>
        <w:jc w:val="both"/>
        <w:outlineLvl w:val="0"/>
        <w:rPr>
          <w:b/>
          <w:bCs/>
          <w:color w:val="000000"/>
          <w:sz w:val="28"/>
          <w:szCs w:val="28"/>
          <w:lang w:bidi="ru-RU"/>
        </w:rPr>
      </w:pPr>
      <w:bookmarkStart w:id="1" w:name="bookmark6"/>
      <w:bookmarkStart w:id="2" w:name="bookmark7"/>
      <w:r w:rsidRPr="0080212C">
        <w:rPr>
          <w:b/>
          <w:bCs/>
          <w:color w:val="000000"/>
          <w:sz w:val="28"/>
          <w:szCs w:val="28"/>
          <w:lang w:bidi="ru-RU"/>
        </w:rPr>
        <w:t>Статья 2</w:t>
      </w:r>
      <w:bookmarkEnd w:id="1"/>
      <w:bookmarkEnd w:id="2"/>
      <w:r>
        <w:rPr>
          <w:b/>
          <w:bCs/>
          <w:color w:val="000000"/>
          <w:sz w:val="28"/>
          <w:szCs w:val="28"/>
          <w:lang w:bidi="ru-RU"/>
        </w:rPr>
        <w:t>3</w:t>
      </w:r>
    </w:p>
    <w:p w:rsidR="00C075E2" w:rsidRDefault="00C075E2" w:rsidP="00C075E2">
      <w:pPr>
        <w:numPr>
          <w:ilvl w:val="0"/>
          <w:numId w:val="17"/>
        </w:numPr>
        <w:tabs>
          <w:tab w:val="left" w:pos="1073"/>
        </w:tabs>
        <w:ind w:firstLine="740"/>
        <w:jc w:val="both"/>
        <w:rPr>
          <w:color w:val="000000"/>
          <w:sz w:val="28"/>
          <w:szCs w:val="28"/>
          <w:lang w:bidi="ru-RU"/>
        </w:rPr>
      </w:pPr>
      <w:r w:rsidRPr="0080212C">
        <w:rPr>
          <w:color w:val="000000"/>
          <w:sz w:val="28"/>
          <w:szCs w:val="28"/>
          <w:lang w:bidi="ru-RU"/>
        </w:rPr>
        <w:t>Утвердить программу государственных внутренних заимствований Оренбургской области на 202</w:t>
      </w:r>
      <w:r w:rsidR="00517C34">
        <w:rPr>
          <w:color w:val="000000"/>
          <w:sz w:val="28"/>
          <w:szCs w:val="28"/>
          <w:lang w:bidi="ru-RU"/>
        </w:rPr>
        <w:t>3</w:t>
      </w:r>
      <w:r w:rsidRPr="0080212C">
        <w:rPr>
          <w:color w:val="000000"/>
          <w:sz w:val="28"/>
          <w:szCs w:val="28"/>
          <w:lang w:bidi="ru-RU"/>
        </w:rPr>
        <w:t xml:space="preserve"> год и на плановый период 202</w:t>
      </w:r>
      <w:r w:rsidR="00517C34">
        <w:rPr>
          <w:color w:val="000000"/>
          <w:sz w:val="28"/>
          <w:szCs w:val="28"/>
          <w:lang w:bidi="ru-RU"/>
        </w:rPr>
        <w:t>4</w:t>
      </w:r>
      <w:r w:rsidRPr="0080212C">
        <w:rPr>
          <w:color w:val="000000"/>
          <w:sz w:val="28"/>
          <w:szCs w:val="28"/>
          <w:lang w:bidi="ru-RU"/>
        </w:rPr>
        <w:t xml:space="preserve"> и 202</w:t>
      </w:r>
      <w:r w:rsidR="00517C34">
        <w:rPr>
          <w:color w:val="000000"/>
          <w:sz w:val="28"/>
          <w:szCs w:val="28"/>
          <w:lang w:bidi="ru-RU"/>
        </w:rPr>
        <w:t>5</w:t>
      </w:r>
      <w:r w:rsidRPr="0080212C">
        <w:rPr>
          <w:color w:val="000000"/>
          <w:sz w:val="28"/>
          <w:szCs w:val="28"/>
          <w:lang w:bidi="ru-RU"/>
        </w:rPr>
        <w:t xml:space="preserve"> годов согласно приложению </w:t>
      </w:r>
      <w:r w:rsidR="00F31D20">
        <w:rPr>
          <w:color w:val="000000"/>
          <w:sz w:val="28"/>
          <w:szCs w:val="28"/>
          <w:lang w:bidi="ru-RU"/>
        </w:rPr>
        <w:t>20</w:t>
      </w:r>
      <w:r w:rsidRPr="0080212C">
        <w:rPr>
          <w:color w:val="000000"/>
          <w:sz w:val="28"/>
          <w:szCs w:val="28"/>
          <w:lang w:bidi="ru-RU"/>
        </w:rPr>
        <w:t xml:space="preserve"> к настоящему Закону.</w:t>
      </w:r>
    </w:p>
    <w:p w:rsidR="00C075E2" w:rsidRPr="0080212C" w:rsidRDefault="00C075E2" w:rsidP="00C075E2">
      <w:pPr>
        <w:numPr>
          <w:ilvl w:val="0"/>
          <w:numId w:val="17"/>
        </w:numPr>
        <w:tabs>
          <w:tab w:val="left" w:pos="1073"/>
        </w:tabs>
        <w:ind w:firstLine="740"/>
        <w:jc w:val="both"/>
        <w:rPr>
          <w:color w:val="000000"/>
          <w:sz w:val="28"/>
          <w:szCs w:val="28"/>
          <w:lang w:bidi="ru-RU"/>
        </w:rPr>
      </w:pPr>
      <w:r w:rsidRPr="00B05053">
        <w:rPr>
          <w:sz w:val="28"/>
          <w:szCs w:val="28"/>
        </w:rPr>
        <w:t>Утвердить программу государственных внешних заимст</w:t>
      </w:r>
      <w:r>
        <w:rPr>
          <w:sz w:val="28"/>
          <w:szCs w:val="28"/>
        </w:rPr>
        <w:t>в</w:t>
      </w:r>
      <w:r w:rsidRPr="00B05053">
        <w:rPr>
          <w:sz w:val="28"/>
          <w:szCs w:val="28"/>
        </w:rPr>
        <w:t>ований Оренбургской области на 202</w:t>
      </w:r>
      <w:r w:rsidR="00517C34">
        <w:rPr>
          <w:sz w:val="28"/>
          <w:szCs w:val="28"/>
        </w:rPr>
        <w:t>3</w:t>
      </w:r>
      <w:r w:rsidRPr="00B05053">
        <w:rPr>
          <w:sz w:val="28"/>
          <w:szCs w:val="28"/>
        </w:rPr>
        <w:t xml:space="preserve"> </w:t>
      </w:r>
      <w:r>
        <w:rPr>
          <w:sz w:val="28"/>
          <w:szCs w:val="28"/>
        </w:rPr>
        <w:t xml:space="preserve">год </w:t>
      </w:r>
      <w:r w:rsidRPr="00B05053">
        <w:rPr>
          <w:sz w:val="28"/>
          <w:szCs w:val="28"/>
        </w:rPr>
        <w:t>и на плановый период 202</w:t>
      </w:r>
      <w:r w:rsidR="00517C34">
        <w:rPr>
          <w:sz w:val="28"/>
          <w:szCs w:val="28"/>
        </w:rPr>
        <w:t>4</w:t>
      </w:r>
      <w:r w:rsidRPr="00B05053">
        <w:rPr>
          <w:sz w:val="28"/>
          <w:szCs w:val="28"/>
        </w:rPr>
        <w:t xml:space="preserve"> и 202</w:t>
      </w:r>
      <w:r w:rsidR="00517C34">
        <w:rPr>
          <w:sz w:val="28"/>
          <w:szCs w:val="28"/>
        </w:rPr>
        <w:t>5</w:t>
      </w:r>
      <w:r w:rsidRPr="00B05053">
        <w:rPr>
          <w:sz w:val="28"/>
          <w:szCs w:val="28"/>
        </w:rPr>
        <w:t xml:space="preserve"> годов согласно приложению </w:t>
      </w:r>
      <w:r w:rsidRPr="002E380B">
        <w:rPr>
          <w:sz w:val="28"/>
          <w:szCs w:val="28"/>
        </w:rPr>
        <w:t>2</w:t>
      </w:r>
      <w:r w:rsidR="00F31D20">
        <w:rPr>
          <w:sz w:val="28"/>
          <w:szCs w:val="28"/>
        </w:rPr>
        <w:t>1</w:t>
      </w:r>
      <w:r>
        <w:rPr>
          <w:b/>
          <w:sz w:val="28"/>
          <w:szCs w:val="28"/>
        </w:rPr>
        <w:t xml:space="preserve"> </w:t>
      </w:r>
      <w:r w:rsidRPr="00810B02">
        <w:rPr>
          <w:sz w:val="28"/>
          <w:szCs w:val="28"/>
        </w:rPr>
        <w:t>к настоящему Закону</w:t>
      </w:r>
      <w:r>
        <w:rPr>
          <w:sz w:val="28"/>
          <w:szCs w:val="28"/>
        </w:rPr>
        <w:t>.</w:t>
      </w:r>
    </w:p>
    <w:p w:rsidR="00C075E2" w:rsidRPr="0080212C" w:rsidRDefault="00C075E2" w:rsidP="00C075E2">
      <w:pPr>
        <w:numPr>
          <w:ilvl w:val="0"/>
          <w:numId w:val="17"/>
        </w:numPr>
        <w:tabs>
          <w:tab w:val="left" w:pos="1073"/>
        </w:tabs>
        <w:ind w:firstLine="740"/>
        <w:jc w:val="both"/>
        <w:rPr>
          <w:color w:val="000000"/>
          <w:sz w:val="28"/>
          <w:szCs w:val="28"/>
          <w:lang w:bidi="ru-RU"/>
        </w:rPr>
      </w:pPr>
      <w:r w:rsidRPr="0080212C">
        <w:rPr>
          <w:color w:val="000000"/>
          <w:sz w:val="28"/>
          <w:szCs w:val="28"/>
          <w:lang w:bidi="ru-RU"/>
        </w:rPr>
        <w:t>Оренбургская область вправе привлекать из федерального бюджета бюджетные кредиты на пополнение остатк</w:t>
      </w:r>
      <w:r>
        <w:rPr>
          <w:color w:val="000000"/>
          <w:sz w:val="28"/>
          <w:szCs w:val="28"/>
          <w:lang w:bidi="ru-RU"/>
        </w:rPr>
        <w:t>а</w:t>
      </w:r>
      <w:r w:rsidRPr="0080212C">
        <w:rPr>
          <w:color w:val="000000"/>
          <w:sz w:val="28"/>
          <w:szCs w:val="28"/>
          <w:lang w:bidi="ru-RU"/>
        </w:rPr>
        <w:t xml:space="preserve"> средств на </w:t>
      </w:r>
      <w:r>
        <w:rPr>
          <w:color w:val="000000"/>
          <w:sz w:val="28"/>
          <w:szCs w:val="28"/>
          <w:lang w:bidi="ru-RU"/>
        </w:rPr>
        <w:t xml:space="preserve">едином </w:t>
      </w:r>
      <w:r w:rsidRPr="0080212C">
        <w:rPr>
          <w:color w:val="000000"/>
          <w:sz w:val="28"/>
          <w:szCs w:val="28"/>
          <w:lang w:bidi="ru-RU"/>
        </w:rPr>
        <w:t>счете бюджета.</w:t>
      </w:r>
    </w:p>
    <w:p w:rsidR="00C075E2" w:rsidRDefault="00C075E2" w:rsidP="00C075E2">
      <w:pPr>
        <w:ind w:firstLine="740"/>
        <w:jc w:val="both"/>
        <w:rPr>
          <w:color w:val="000000"/>
          <w:sz w:val="28"/>
          <w:szCs w:val="28"/>
          <w:lang w:bidi="ru-RU"/>
        </w:rPr>
      </w:pPr>
      <w:r w:rsidRPr="0080212C">
        <w:rPr>
          <w:color w:val="000000"/>
          <w:sz w:val="28"/>
          <w:szCs w:val="28"/>
          <w:lang w:bidi="ru-RU"/>
        </w:rPr>
        <w:t>Установить, что министерство финансов Оренбургской области является уполномоченным органом Оренбургской области по привлечению от имени Оренбургской области из федерального бюджета бюджетных кредитов на пополнение остатк</w:t>
      </w:r>
      <w:r>
        <w:rPr>
          <w:color w:val="000000"/>
          <w:sz w:val="28"/>
          <w:szCs w:val="28"/>
          <w:lang w:bidi="ru-RU"/>
        </w:rPr>
        <w:t>а</w:t>
      </w:r>
      <w:r w:rsidRPr="0080212C">
        <w:rPr>
          <w:color w:val="000000"/>
          <w:sz w:val="28"/>
          <w:szCs w:val="28"/>
          <w:lang w:bidi="ru-RU"/>
        </w:rPr>
        <w:t xml:space="preserve"> средств на </w:t>
      </w:r>
      <w:r>
        <w:rPr>
          <w:color w:val="000000"/>
          <w:sz w:val="28"/>
          <w:szCs w:val="28"/>
          <w:lang w:bidi="ru-RU"/>
        </w:rPr>
        <w:t xml:space="preserve">едином </w:t>
      </w:r>
      <w:r w:rsidRPr="0080212C">
        <w:rPr>
          <w:color w:val="000000"/>
          <w:sz w:val="28"/>
          <w:szCs w:val="28"/>
          <w:lang w:bidi="ru-RU"/>
        </w:rPr>
        <w:t>счете бюджета.</w:t>
      </w:r>
    </w:p>
    <w:p w:rsidR="00C075E2" w:rsidRDefault="00C075E2" w:rsidP="00C075E2">
      <w:pPr>
        <w:autoSpaceDE w:val="0"/>
        <w:autoSpaceDN w:val="0"/>
        <w:adjustRightInd w:val="0"/>
        <w:ind w:firstLine="708"/>
        <w:jc w:val="both"/>
        <w:outlineLvl w:val="0"/>
        <w:rPr>
          <w:sz w:val="28"/>
          <w:szCs w:val="28"/>
        </w:rPr>
      </w:pPr>
      <w:r w:rsidRPr="00A25F9E">
        <w:rPr>
          <w:sz w:val="28"/>
          <w:szCs w:val="28"/>
        </w:rPr>
        <w:t>Установить, что бюджетные ассигнования на погашение бюджетных кредитов, предоставляемых из федерального бюджета на пополнение остатк</w:t>
      </w:r>
      <w:r>
        <w:rPr>
          <w:sz w:val="28"/>
          <w:szCs w:val="28"/>
        </w:rPr>
        <w:t>а</w:t>
      </w:r>
      <w:r w:rsidRPr="00A25F9E">
        <w:rPr>
          <w:sz w:val="28"/>
          <w:szCs w:val="28"/>
        </w:rPr>
        <w:t xml:space="preserve"> средств на </w:t>
      </w:r>
      <w:r>
        <w:rPr>
          <w:sz w:val="28"/>
          <w:szCs w:val="28"/>
        </w:rPr>
        <w:t xml:space="preserve">едином </w:t>
      </w:r>
      <w:r w:rsidRPr="00A25F9E">
        <w:rPr>
          <w:sz w:val="28"/>
          <w:szCs w:val="28"/>
        </w:rPr>
        <w:t>счет</w:t>
      </w:r>
      <w:r>
        <w:rPr>
          <w:sz w:val="28"/>
          <w:szCs w:val="28"/>
        </w:rPr>
        <w:t xml:space="preserve">е </w:t>
      </w:r>
      <w:r w:rsidRPr="00A25F9E">
        <w:rPr>
          <w:sz w:val="28"/>
          <w:szCs w:val="28"/>
        </w:rPr>
        <w:t>бюджет</w:t>
      </w:r>
      <w:r>
        <w:rPr>
          <w:sz w:val="28"/>
          <w:szCs w:val="28"/>
        </w:rPr>
        <w:t>а</w:t>
      </w:r>
      <w:r w:rsidRPr="00A25F9E">
        <w:rPr>
          <w:sz w:val="28"/>
          <w:szCs w:val="28"/>
        </w:rPr>
        <w:t>, не включаются в состав сводной бюджетной росписи областного бюджета.</w:t>
      </w:r>
    </w:p>
    <w:p w:rsidR="005F356B" w:rsidRPr="00516308" w:rsidRDefault="00DA2A42" w:rsidP="005F356B">
      <w:pPr>
        <w:pStyle w:val="aa"/>
        <w:ind w:firstLine="708"/>
        <w:jc w:val="both"/>
        <w:rPr>
          <w:rFonts w:ascii="Times New Roman" w:hAnsi="Times New Roman"/>
          <w:sz w:val="28"/>
          <w:szCs w:val="28"/>
          <w:lang w:bidi="ru-RU"/>
        </w:rPr>
      </w:pPr>
      <w:r w:rsidRPr="00DA2A42">
        <w:rPr>
          <w:rFonts w:ascii="Times New Roman" w:hAnsi="Times New Roman"/>
          <w:sz w:val="28"/>
          <w:szCs w:val="28"/>
          <w:lang w:bidi="ru-RU"/>
        </w:rPr>
        <w:t xml:space="preserve">Предельный объем заимствований Оренбургской области, которые Оренбургская область вправе осуществлять в течение финансового года, ограничить в 2023 году суммой не более 31 693 419,3 тыс. рублей, в 2024 году – не более </w:t>
      </w:r>
      <w:r w:rsidRPr="00D3442E">
        <w:rPr>
          <w:rFonts w:ascii="Times New Roman" w:hAnsi="Times New Roman"/>
          <w:sz w:val="28"/>
          <w:szCs w:val="28"/>
          <w:lang w:bidi="ru-RU"/>
        </w:rPr>
        <w:t>18 164 136,5</w:t>
      </w:r>
      <w:r w:rsidRPr="00DA2A42">
        <w:rPr>
          <w:rFonts w:ascii="Times New Roman" w:hAnsi="Times New Roman"/>
          <w:sz w:val="28"/>
          <w:szCs w:val="28"/>
          <w:lang w:bidi="ru-RU"/>
        </w:rPr>
        <w:t xml:space="preserve"> тыс. рублей, в 2025 году – не более 19 073 714,2 тыс. рублей.</w:t>
      </w:r>
    </w:p>
    <w:p w:rsidR="00DA2A42" w:rsidRPr="00DA2A42" w:rsidRDefault="00DA2A42" w:rsidP="00DA2A42">
      <w:pPr>
        <w:ind w:firstLine="708"/>
        <w:jc w:val="both"/>
        <w:rPr>
          <w:rFonts w:eastAsia="Calibri"/>
          <w:sz w:val="28"/>
          <w:szCs w:val="28"/>
          <w:lang w:eastAsia="en-US" w:bidi="en-US"/>
        </w:rPr>
      </w:pPr>
      <w:r w:rsidRPr="00DA2A42">
        <w:rPr>
          <w:rFonts w:eastAsia="Calibri"/>
          <w:sz w:val="28"/>
          <w:szCs w:val="28"/>
          <w:lang w:eastAsia="en-US" w:bidi="en-US"/>
        </w:rPr>
        <w:t xml:space="preserve">4. Установить, что: </w:t>
      </w:r>
    </w:p>
    <w:p w:rsidR="00DA2A42" w:rsidRPr="00DA2A42" w:rsidRDefault="00DA2A42" w:rsidP="00DA2A42">
      <w:pPr>
        <w:ind w:firstLine="708"/>
        <w:jc w:val="both"/>
        <w:rPr>
          <w:rFonts w:eastAsia="Calibri"/>
          <w:sz w:val="28"/>
          <w:szCs w:val="28"/>
          <w:lang w:eastAsia="en-US" w:bidi="en-US"/>
        </w:rPr>
      </w:pPr>
      <w:r w:rsidRPr="00DA2A42">
        <w:rPr>
          <w:rFonts w:eastAsia="Calibri"/>
          <w:sz w:val="28"/>
          <w:szCs w:val="28"/>
          <w:lang w:eastAsia="en-US" w:bidi="en-US"/>
        </w:rPr>
        <w:t xml:space="preserve">1) в соответствии с приложением   № 1 к Дополнительному соглашению от 7 сентября 2020 года № 5/5 к Соглашению от 6 августа 2010 года </w:t>
      </w:r>
      <w:r w:rsidR="00737764">
        <w:rPr>
          <w:rFonts w:eastAsia="Calibri"/>
          <w:sz w:val="28"/>
          <w:szCs w:val="28"/>
          <w:lang w:eastAsia="en-US" w:bidi="en-US"/>
        </w:rPr>
        <w:t xml:space="preserve">                       </w:t>
      </w:r>
      <w:r w:rsidRPr="00DA2A42">
        <w:rPr>
          <w:rFonts w:eastAsia="Calibri"/>
          <w:sz w:val="28"/>
          <w:szCs w:val="28"/>
          <w:lang w:eastAsia="en-US" w:bidi="en-US"/>
        </w:rPr>
        <w:t xml:space="preserve">№ 01-01-06/06-286 о предоставлении бюджету Оренбургской области из федерального бюджета бюджетного кредита для частичного покрытия дефицита бюджета Оренбургской области направляются бюджетные ассигнования, предусмотренные по источникам финансирования дефицита областного бюджета, в 2023 году в сумме 0,00 рубля, в 2024 году – в сумме 0,00 рубля, в </w:t>
      </w:r>
      <w:r w:rsidR="00737764">
        <w:rPr>
          <w:rFonts w:eastAsia="Calibri"/>
          <w:sz w:val="28"/>
          <w:szCs w:val="28"/>
          <w:lang w:eastAsia="en-US" w:bidi="en-US"/>
        </w:rPr>
        <w:t xml:space="preserve">        </w:t>
      </w:r>
      <w:r w:rsidRPr="00DA2A42">
        <w:rPr>
          <w:rFonts w:eastAsia="Calibri"/>
          <w:sz w:val="28"/>
          <w:szCs w:val="28"/>
          <w:lang w:eastAsia="en-US" w:bidi="en-US"/>
        </w:rPr>
        <w:t xml:space="preserve">2025 году – в сумме 150 000 000,00 рубля и бюджетные ассигнования, предусмотренные по расходам на обслуживание государственного долга Оренбургской области, на уплату процентов за рассрочку в 2023 году в сумме </w:t>
      </w:r>
      <w:r w:rsidR="00737764">
        <w:rPr>
          <w:rFonts w:eastAsia="Calibri"/>
          <w:sz w:val="28"/>
          <w:szCs w:val="28"/>
          <w:lang w:eastAsia="en-US" w:bidi="en-US"/>
        </w:rPr>
        <w:t xml:space="preserve">                        </w:t>
      </w:r>
      <w:r w:rsidRPr="00DA2A42">
        <w:rPr>
          <w:rFonts w:eastAsia="Calibri"/>
          <w:sz w:val="28"/>
          <w:szCs w:val="28"/>
          <w:lang w:eastAsia="en-US" w:bidi="en-US"/>
        </w:rPr>
        <w:t>1 500 000,00 рубля, в 2024 году – в сумме 1 500 000,00 рубля, в 2025 году – в сумме 1 486 438,35 рубля;</w:t>
      </w:r>
    </w:p>
    <w:p w:rsidR="00DA2A42" w:rsidRPr="00DA2A42" w:rsidRDefault="00DA2A42" w:rsidP="00DA2A42">
      <w:pPr>
        <w:ind w:firstLine="708"/>
        <w:jc w:val="both"/>
        <w:rPr>
          <w:rFonts w:eastAsia="Calibri"/>
          <w:sz w:val="28"/>
          <w:szCs w:val="28"/>
          <w:lang w:eastAsia="en-US" w:bidi="en-US"/>
        </w:rPr>
      </w:pPr>
      <w:r w:rsidRPr="00DA2A42">
        <w:rPr>
          <w:rFonts w:eastAsia="Calibri"/>
          <w:sz w:val="28"/>
          <w:szCs w:val="28"/>
          <w:lang w:eastAsia="en-US" w:bidi="en-US"/>
        </w:rPr>
        <w:t>2) в соответствии с приложением  № 2 к Дополнительному соглашению от 7 сентября 2020 года № 5/5 к Соглашению от 15 декабря 2010 года № 01</w:t>
      </w:r>
      <w:r w:rsidRPr="00DA2A42">
        <w:rPr>
          <w:rFonts w:eastAsia="Calibri"/>
          <w:sz w:val="28"/>
          <w:szCs w:val="28"/>
          <w:lang w:eastAsia="en-US" w:bidi="en-US"/>
        </w:rPr>
        <w:noBreakHyphen/>
        <w:t>01</w:t>
      </w:r>
      <w:r w:rsidRPr="00DA2A42">
        <w:rPr>
          <w:rFonts w:eastAsia="Calibri"/>
          <w:sz w:val="28"/>
          <w:szCs w:val="28"/>
          <w:lang w:eastAsia="en-US" w:bidi="en-US"/>
        </w:rPr>
        <w:noBreakHyphen/>
        <w:t>06/06</w:t>
      </w:r>
      <w:r w:rsidRPr="00DA2A42">
        <w:rPr>
          <w:rFonts w:eastAsia="Calibri"/>
          <w:sz w:val="28"/>
          <w:szCs w:val="28"/>
          <w:lang w:eastAsia="en-US" w:bidi="en-US"/>
        </w:rPr>
        <w:noBreakHyphen/>
        <w:t xml:space="preserve">541 о предоставлении бюджету Оренбургской области из федерального бюджета бюджетного кредита для частичного покрытия дефицита бюджета Оренбургской области направляются бюджетные ассигнования, предусмотренные по источникам финансирования дефицита областного бюджета, в 2023 году в сумме 0,00 рубля, в 2024 году – в сумме 0,00 рубля, в </w:t>
      </w:r>
      <w:r w:rsidR="00737764">
        <w:rPr>
          <w:rFonts w:eastAsia="Calibri"/>
          <w:sz w:val="28"/>
          <w:szCs w:val="28"/>
          <w:lang w:eastAsia="en-US" w:bidi="en-US"/>
        </w:rPr>
        <w:t xml:space="preserve">        </w:t>
      </w:r>
      <w:r w:rsidRPr="00DA2A42">
        <w:rPr>
          <w:rFonts w:eastAsia="Calibri"/>
          <w:sz w:val="28"/>
          <w:szCs w:val="28"/>
          <w:lang w:eastAsia="en-US" w:bidi="en-US"/>
        </w:rPr>
        <w:t xml:space="preserve">2025 году – в сумме 132 846 600,00 рубля и бюджетные ассигнования, предусмотренные по расходам на обслуживание государственного долга Оренбургской области, на уплату процентов за рассрочку в 2023 году в сумме </w:t>
      </w:r>
      <w:r w:rsidR="00737764">
        <w:rPr>
          <w:rFonts w:eastAsia="Calibri"/>
          <w:sz w:val="28"/>
          <w:szCs w:val="28"/>
          <w:lang w:eastAsia="en-US" w:bidi="en-US"/>
        </w:rPr>
        <w:t xml:space="preserve">              </w:t>
      </w:r>
      <w:r w:rsidRPr="00DA2A42">
        <w:rPr>
          <w:rFonts w:eastAsia="Calibri"/>
          <w:sz w:val="28"/>
          <w:szCs w:val="28"/>
          <w:lang w:eastAsia="en-US" w:bidi="en-US"/>
        </w:rPr>
        <w:t>1 328 466,00 рубля, в 2024 году – в сумме 1 328 466,00 рубля, в 2025 году – в сумме 1 316 455,22 рубля;</w:t>
      </w:r>
    </w:p>
    <w:p w:rsidR="00DA2A42" w:rsidRPr="00DA2A42" w:rsidRDefault="00DA2A42" w:rsidP="00DA2A42">
      <w:pPr>
        <w:ind w:firstLine="708"/>
        <w:jc w:val="both"/>
        <w:rPr>
          <w:rFonts w:eastAsia="Calibri"/>
          <w:sz w:val="28"/>
          <w:szCs w:val="28"/>
          <w:lang w:eastAsia="en-US" w:bidi="en-US"/>
        </w:rPr>
      </w:pPr>
      <w:r w:rsidRPr="00DA2A42">
        <w:rPr>
          <w:rFonts w:eastAsia="Calibri"/>
          <w:sz w:val="28"/>
          <w:szCs w:val="28"/>
          <w:lang w:eastAsia="en-US" w:bidi="en-US"/>
        </w:rPr>
        <w:t xml:space="preserve"> 3) в соответствии с приложением № 1 к Дополнительному соглашению  от 23 ноября 2022 года № 8/9/8/8/8/8 к Соглашению от 16 апреля 2015 года №</w:t>
      </w:r>
      <w:r w:rsidRPr="00DA2A42">
        <w:rPr>
          <w:rFonts w:eastAsia="Calibri"/>
          <w:sz w:val="28"/>
          <w:szCs w:val="28"/>
          <w:lang w:eastAsia="en-US" w:bidi="en-US"/>
        </w:rPr>
        <w:noBreakHyphen/>
        <w:t>01</w:t>
      </w:r>
      <w:r w:rsidRPr="00DA2A42">
        <w:rPr>
          <w:rFonts w:eastAsia="Calibri"/>
          <w:sz w:val="28"/>
          <w:szCs w:val="28"/>
          <w:lang w:eastAsia="en-US" w:bidi="en-US"/>
        </w:rPr>
        <w:noBreakHyphen/>
        <w:t>01</w:t>
      </w:r>
      <w:r w:rsidRPr="00DA2A42">
        <w:rPr>
          <w:rFonts w:eastAsia="Calibri"/>
          <w:sz w:val="28"/>
          <w:szCs w:val="28"/>
          <w:lang w:eastAsia="en-US" w:bidi="en-US"/>
        </w:rPr>
        <w:noBreakHyphen/>
        <w:t>06/06</w:t>
      </w:r>
      <w:r w:rsidRPr="00DA2A42">
        <w:rPr>
          <w:rFonts w:eastAsia="Calibri"/>
          <w:sz w:val="28"/>
          <w:szCs w:val="28"/>
          <w:lang w:eastAsia="en-US" w:bidi="en-US"/>
        </w:rPr>
        <w:noBreakHyphen/>
        <w:t xml:space="preserve">49 о предоставлении бюджету Оренбургской области из федерального бюджета бюджетного кредита для частичного покрытия дефицита бюджета Оренбургской области на погашение реструктурированной задолженности направляются бюджетные ассигнования, предусмотренные по источникам финансирования дефицита областного бюджета, в 2023 году в сумме 23 500 000,00 рубля, в 2024 году – в сумме 23 500 000,00 рубля, в 2025 году – в сумме 65 800 000,00 рубля и бюджетные ассигнования, предусмотренные по расходам на обслуживание государственного долга Оренбургской области, на уплату процентов за рассрочку в 2023 году в сумме 397 504,11 рубля, в </w:t>
      </w:r>
      <w:r w:rsidR="008929D5">
        <w:rPr>
          <w:rFonts w:eastAsia="Calibri"/>
          <w:sz w:val="28"/>
          <w:szCs w:val="28"/>
          <w:lang w:eastAsia="en-US" w:bidi="en-US"/>
        </w:rPr>
        <w:t xml:space="preserve">         </w:t>
      </w:r>
      <w:r w:rsidRPr="00DA2A42">
        <w:rPr>
          <w:rFonts w:eastAsia="Calibri"/>
          <w:sz w:val="28"/>
          <w:szCs w:val="28"/>
          <w:lang w:eastAsia="en-US" w:bidi="en-US"/>
        </w:rPr>
        <w:t>2024 году – в сумме 373 945,35 рубля, в 2025 году – в сумме 346 550,96 рубля;</w:t>
      </w:r>
    </w:p>
    <w:p w:rsidR="00DA2A42" w:rsidRPr="00DA2A42" w:rsidRDefault="00DA2A42" w:rsidP="00DA2A42">
      <w:pPr>
        <w:ind w:firstLine="708"/>
        <w:jc w:val="both"/>
        <w:rPr>
          <w:rFonts w:eastAsia="Calibri"/>
          <w:sz w:val="28"/>
          <w:szCs w:val="28"/>
          <w:lang w:eastAsia="en-US" w:bidi="en-US"/>
        </w:rPr>
      </w:pPr>
      <w:r w:rsidRPr="00DA2A42">
        <w:rPr>
          <w:rFonts w:eastAsia="Calibri"/>
          <w:sz w:val="28"/>
          <w:szCs w:val="28"/>
          <w:lang w:eastAsia="en-US" w:bidi="en-US"/>
        </w:rPr>
        <w:t>4) в соответствии с приложением № 2 к Дополнительному соглашению от 23 ноября 2022 года № 8/9/8/8/8/8 к Соглашению от 22 сентября 2015 года  № 01</w:t>
      </w:r>
      <w:r w:rsidRPr="00DA2A42">
        <w:rPr>
          <w:rFonts w:eastAsia="Calibri"/>
          <w:sz w:val="28"/>
          <w:szCs w:val="28"/>
          <w:lang w:eastAsia="en-US" w:bidi="en-US"/>
        </w:rPr>
        <w:noBreakHyphen/>
        <w:t>01</w:t>
      </w:r>
      <w:r w:rsidRPr="00DA2A42">
        <w:rPr>
          <w:rFonts w:eastAsia="Calibri"/>
          <w:sz w:val="28"/>
          <w:szCs w:val="28"/>
          <w:lang w:eastAsia="en-US" w:bidi="en-US"/>
        </w:rPr>
        <w:noBreakHyphen/>
        <w:t>06/06-137 о предоставлении бюджету Оренбургской области из федерального бюджета бюджетного кредита для частичного покрытия дефицита бюджета Оренбургской области на погашение реструктурированной задолженности направляются бюджетные ассигнования, предусмотренные по источникам финансирования дефицита областного бюджета, в 2023 году в сумме 67 335 600,00 рубля, в 2024 году – в сумме 67 335 600,00 рубля, в 2025 году – в сумме 188 539 680,00 рубля и бюджетные ассигнования, предусмотренные по расходам на обслуживание государственного долга, на уплату процентов за рассрочку в 2023 году в сумме 1 138 986,28  рубля,  в 2024   году – в сумме 1 071 482,33 рубля, в 2025 году – в сумме 992 987,95 рубля;</w:t>
      </w:r>
    </w:p>
    <w:p w:rsidR="00DA2A42" w:rsidRPr="00DA2A42" w:rsidRDefault="00DA2A42" w:rsidP="00DA2A42">
      <w:pPr>
        <w:ind w:firstLine="708"/>
        <w:jc w:val="both"/>
        <w:rPr>
          <w:rFonts w:eastAsia="Calibri"/>
          <w:sz w:val="28"/>
          <w:szCs w:val="28"/>
          <w:lang w:eastAsia="en-US" w:bidi="en-US"/>
        </w:rPr>
      </w:pPr>
      <w:r w:rsidRPr="00DA2A42">
        <w:rPr>
          <w:rFonts w:eastAsia="Calibri"/>
          <w:sz w:val="28"/>
          <w:szCs w:val="28"/>
          <w:lang w:eastAsia="en-US" w:bidi="en-US"/>
        </w:rPr>
        <w:t>5) в соответствии с приложением № 3 к Дополнительному соглашению от 23 ноября 2022 года № 8/9/8/8/8/8 к Соглашению от 18 марта 2016 года № 01</w:t>
      </w:r>
      <w:r w:rsidRPr="00DA2A42">
        <w:rPr>
          <w:rFonts w:eastAsia="Calibri"/>
          <w:sz w:val="28"/>
          <w:szCs w:val="28"/>
          <w:lang w:eastAsia="en-US" w:bidi="en-US"/>
        </w:rPr>
        <w:noBreakHyphen/>
        <w:t>01</w:t>
      </w:r>
      <w:r w:rsidRPr="00DA2A42">
        <w:rPr>
          <w:rFonts w:eastAsia="Calibri"/>
          <w:sz w:val="28"/>
          <w:szCs w:val="28"/>
          <w:lang w:eastAsia="en-US" w:bidi="en-US"/>
        </w:rPr>
        <w:noBreakHyphen/>
        <w:t>06/06-57 о предоставлении бюджету Оренбургской области из федерального бюджета бюджетного кредита для частичного покрытия дефицита бюджета Оренбургской области на погашение реструктурированной задолженности направляются бюджетные ассигнования, предусмотренные по источникам финансирования дефицита областного бюджета, в 2023 году в сумме 79 921 450,00 рубля, в 2024 году – в сумме 79 921 450,00 рубля, в 2025 году – в сумме 223 780 060,00 рубля и бюджетные ассигнования, предусмотренные по расходам на обслуживание государственного долга, на уплату процентов за рассрочку в 2023 году в сумме 1 351 876,80  рубля, в 2024  году – в сумме 1 271 755,54 рубля, в 2025 году – в сумме 1 178 589,58 рубля;</w:t>
      </w:r>
    </w:p>
    <w:p w:rsidR="00DA2A42" w:rsidRPr="00DA2A42" w:rsidRDefault="00DA2A42" w:rsidP="00DA2A42">
      <w:pPr>
        <w:ind w:firstLine="708"/>
        <w:jc w:val="both"/>
        <w:rPr>
          <w:rFonts w:eastAsia="Calibri"/>
          <w:sz w:val="28"/>
          <w:szCs w:val="28"/>
          <w:lang w:eastAsia="en-US" w:bidi="en-US"/>
        </w:rPr>
      </w:pPr>
      <w:r w:rsidRPr="00DA2A42">
        <w:rPr>
          <w:rFonts w:eastAsia="Calibri"/>
          <w:sz w:val="28"/>
          <w:szCs w:val="28"/>
          <w:lang w:eastAsia="en-US" w:bidi="en-US"/>
        </w:rPr>
        <w:t>6) в соответствии с приложением № 4 к Дополнительному соглашению от 23 ноября 2022 года № 8/9/8/8/8/8 к Соглашению от 30 сентября 2016 года № 01</w:t>
      </w:r>
      <w:r w:rsidRPr="00DA2A42">
        <w:rPr>
          <w:rFonts w:eastAsia="Calibri"/>
          <w:sz w:val="28"/>
          <w:szCs w:val="28"/>
          <w:lang w:eastAsia="en-US" w:bidi="en-US"/>
        </w:rPr>
        <w:noBreakHyphen/>
        <w:t>01</w:t>
      </w:r>
      <w:r w:rsidRPr="00DA2A42">
        <w:rPr>
          <w:rFonts w:eastAsia="Calibri"/>
          <w:sz w:val="28"/>
          <w:szCs w:val="28"/>
          <w:lang w:eastAsia="en-US" w:bidi="en-US"/>
        </w:rPr>
        <w:noBreakHyphen/>
        <w:t>06/06-232 о предоставлении бюджету Оренбургской области из федерального бюджета бюджетного кредита для частичного покрытия дефицита бюджета Оренбургской области на погашение реструктурированной задолженности направляются бюджетные ассигнования, предусмотренные по источникам финансирования дефицита областного бюджета, в 2023 году в сумме 22 558 800,00 рубля, в 2024 году – в сумме 22 558 800,00 рубля, в 2025 году – в сумме 63 164 640,00 рубля и бюджетные ассигнования, предусмотренные по расходам на обслуживание государственного долга, на уплату процентов за рассрочку в 2023 году в сумме 381 583,65 рубля, в 2024 году – в сумме 358 968,44 рубля, в 2025 году – в сумме 332 671,23 рубля;</w:t>
      </w:r>
    </w:p>
    <w:p w:rsidR="00DA2A42" w:rsidRPr="00DA2A42" w:rsidRDefault="00DA2A42" w:rsidP="00DA2A42">
      <w:pPr>
        <w:ind w:firstLine="708"/>
        <w:jc w:val="both"/>
        <w:rPr>
          <w:rFonts w:eastAsia="Calibri"/>
          <w:sz w:val="28"/>
          <w:szCs w:val="28"/>
          <w:lang w:eastAsia="en-US" w:bidi="en-US"/>
        </w:rPr>
      </w:pPr>
      <w:r w:rsidRPr="00DA2A42">
        <w:rPr>
          <w:rFonts w:eastAsia="Calibri"/>
          <w:sz w:val="28"/>
          <w:szCs w:val="28"/>
          <w:lang w:eastAsia="en-US" w:bidi="en-US"/>
        </w:rPr>
        <w:t>7) в соответствии с приложением № 5 к Дополнительному соглашению  от 23 ноября 2022 года № 8/9/8/8/8/8 к Соглашению от 26 апреля 2017 года № 01</w:t>
      </w:r>
      <w:r w:rsidRPr="00DA2A42">
        <w:rPr>
          <w:rFonts w:eastAsia="Calibri"/>
          <w:sz w:val="28"/>
          <w:szCs w:val="28"/>
          <w:lang w:eastAsia="en-US" w:bidi="en-US"/>
        </w:rPr>
        <w:noBreakHyphen/>
        <w:t>01</w:t>
      </w:r>
      <w:r w:rsidRPr="00DA2A42">
        <w:rPr>
          <w:rFonts w:eastAsia="Calibri"/>
          <w:sz w:val="28"/>
          <w:szCs w:val="28"/>
          <w:lang w:eastAsia="en-US" w:bidi="en-US"/>
        </w:rPr>
        <w:noBreakHyphen/>
        <w:t>06/06</w:t>
      </w:r>
      <w:r w:rsidRPr="00DA2A42">
        <w:rPr>
          <w:rFonts w:eastAsia="Calibri"/>
          <w:sz w:val="28"/>
          <w:szCs w:val="28"/>
          <w:lang w:eastAsia="en-US" w:bidi="en-US"/>
        </w:rPr>
        <w:noBreakHyphen/>
        <w:t>136 о предоставлении бюджету Оренбургской области из федерального бюджета бюджетного кредита для частичного покрытия дефицита бюджета Оренбургской области на погашение реструктурированной задолженности направляются бюджетные ассигнования, предусмотренные по источникам финансирования дефицита областного бюджета, в 2023 году в сумме 84 444 200,00 рубля, в 2024 году – в сумме 84 444 200,00 рубля, в 2025 году – в сумме 236 443 760,00 рубля и бюджетные ассигнования, предусмотренные по расходам на обслуживание государственного долга, на уплату процентов за рассрочку в 2023 году в сумме 1 428 379,43 рубля, в 2024 году – в сумме 1 343 724,10 рубля, в 2025 году – в сумме  1 245 285,89 рубля;</w:t>
      </w:r>
    </w:p>
    <w:p w:rsidR="005F356B" w:rsidRPr="00BE1561" w:rsidRDefault="00DA2A42" w:rsidP="00DA2A42">
      <w:pPr>
        <w:ind w:firstLine="708"/>
        <w:jc w:val="both"/>
        <w:rPr>
          <w:rFonts w:eastAsia="Calibri"/>
          <w:sz w:val="28"/>
          <w:szCs w:val="28"/>
          <w:lang w:eastAsia="en-US" w:bidi="en-US"/>
        </w:rPr>
      </w:pPr>
      <w:r w:rsidRPr="00DA2A42">
        <w:rPr>
          <w:rFonts w:eastAsia="Calibri"/>
          <w:sz w:val="28"/>
          <w:szCs w:val="28"/>
          <w:lang w:eastAsia="en-US" w:bidi="en-US"/>
        </w:rPr>
        <w:t>8) в соответствии с приложением № 6 к Дополнительному соглашению от 23 ноября 2022 года № 8/9/8/8/8/8 к Соглашению от 23 августа 2017 года  № 01</w:t>
      </w:r>
      <w:r w:rsidRPr="00DA2A42">
        <w:rPr>
          <w:rFonts w:eastAsia="Calibri"/>
          <w:sz w:val="28"/>
          <w:szCs w:val="28"/>
          <w:lang w:eastAsia="en-US" w:bidi="en-US"/>
        </w:rPr>
        <w:noBreakHyphen/>
        <w:t>01</w:t>
      </w:r>
      <w:r w:rsidRPr="00DA2A42">
        <w:rPr>
          <w:rFonts w:eastAsia="Calibri"/>
          <w:sz w:val="28"/>
          <w:szCs w:val="28"/>
          <w:lang w:eastAsia="en-US" w:bidi="en-US"/>
        </w:rPr>
        <w:noBreakHyphen/>
        <w:t>06/06</w:t>
      </w:r>
      <w:r w:rsidRPr="00DA2A42">
        <w:rPr>
          <w:rFonts w:eastAsia="Calibri"/>
          <w:sz w:val="28"/>
          <w:szCs w:val="28"/>
          <w:lang w:eastAsia="en-US" w:bidi="en-US"/>
        </w:rPr>
        <w:noBreakHyphen/>
        <w:t>225 о предоставлении бюджету Оренбургской области из федерального бюджета бюджетного кредита для частичного покрытия дефицита бюджета Оренбургской области на погашение реструктурированной задолженности направляются бюджетные ассигнования, предусмотренные по источникам финансирования дефицита областного бюджета, в 2023 году в сумме 25 249 650,00 рубля, в 2024 году – в сумме 25 249 650,00 рубля, в 2025 году</w:t>
      </w:r>
      <w:r w:rsidR="00857656">
        <w:rPr>
          <w:rFonts w:eastAsia="Calibri"/>
          <w:sz w:val="28"/>
          <w:szCs w:val="28"/>
          <w:lang w:eastAsia="en-US" w:bidi="en-US"/>
        </w:rPr>
        <w:t xml:space="preserve"> </w:t>
      </w:r>
      <w:r w:rsidR="00857656" w:rsidRPr="00DA2A42">
        <w:rPr>
          <w:rFonts w:eastAsia="Calibri"/>
          <w:sz w:val="28"/>
          <w:szCs w:val="28"/>
          <w:lang w:eastAsia="en-US" w:bidi="en-US"/>
        </w:rPr>
        <w:t>–</w:t>
      </w:r>
      <w:r w:rsidRPr="00DA2A42">
        <w:rPr>
          <w:rFonts w:eastAsia="Calibri"/>
          <w:sz w:val="28"/>
          <w:szCs w:val="28"/>
          <w:lang w:eastAsia="en-US" w:bidi="en-US"/>
        </w:rPr>
        <w:t xml:space="preserve"> в сумме 70 699 020,00 рубля и бюджетные ассигнования, предусмотренные по расходам на обслуживание государственного долга, на уплату процентов за рассрочку в 2023 году в сумме 427 099,56  рубля, в 2024 году – в сумме 401 786,79 рубля, в 2025 году – в сумме 372 352,78 рубля.</w:t>
      </w:r>
    </w:p>
    <w:p w:rsidR="00C075E2" w:rsidRPr="00335FB2" w:rsidRDefault="00C075E2" w:rsidP="00C075E2">
      <w:pPr>
        <w:ind w:firstLine="708"/>
        <w:jc w:val="both"/>
        <w:rPr>
          <w:rFonts w:eastAsia="Calibri"/>
          <w:sz w:val="28"/>
          <w:szCs w:val="28"/>
          <w:lang w:eastAsia="en-US" w:bidi="en-US"/>
        </w:rPr>
      </w:pPr>
    </w:p>
    <w:p w:rsidR="00C075E2" w:rsidRPr="00E655A9" w:rsidRDefault="00C075E2" w:rsidP="00C075E2">
      <w:pPr>
        <w:keepNext/>
        <w:keepLines/>
        <w:ind w:firstLine="740"/>
        <w:jc w:val="both"/>
        <w:outlineLvl w:val="0"/>
        <w:rPr>
          <w:b/>
          <w:bCs/>
          <w:color w:val="000000"/>
          <w:sz w:val="28"/>
          <w:szCs w:val="28"/>
          <w:lang w:bidi="ru-RU"/>
        </w:rPr>
      </w:pPr>
      <w:bookmarkStart w:id="3" w:name="bookmark10"/>
      <w:bookmarkStart w:id="4" w:name="bookmark11"/>
      <w:r w:rsidRPr="00E655A9">
        <w:rPr>
          <w:b/>
          <w:bCs/>
          <w:color w:val="000000"/>
          <w:sz w:val="28"/>
          <w:szCs w:val="28"/>
          <w:lang w:bidi="ru-RU"/>
        </w:rPr>
        <w:t>Статья 2</w:t>
      </w:r>
      <w:bookmarkEnd w:id="3"/>
      <w:bookmarkEnd w:id="4"/>
      <w:r w:rsidRPr="00E655A9">
        <w:rPr>
          <w:b/>
          <w:bCs/>
          <w:color w:val="000000"/>
          <w:sz w:val="28"/>
          <w:szCs w:val="28"/>
          <w:lang w:bidi="ru-RU"/>
        </w:rPr>
        <w:t>4</w:t>
      </w:r>
    </w:p>
    <w:p w:rsidR="00C075E2" w:rsidRPr="00D3442E" w:rsidRDefault="00BD6EC6" w:rsidP="001C4DD8">
      <w:pPr>
        <w:ind w:firstLine="740"/>
        <w:jc w:val="both"/>
        <w:rPr>
          <w:color w:val="000000"/>
          <w:sz w:val="28"/>
          <w:szCs w:val="28"/>
          <w:lang w:bidi="ru-RU"/>
        </w:rPr>
      </w:pPr>
      <w:r w:rsidRPr="00D3442E">
        <w:rPr>
          <w:color w:val="000000"/>
          <w:sz w:val="28"/>
          <w:szCs w:val="28"/>
          <w:lang w:bidi="ru-RU"/>
        </w:rPr>
        <w:t>Утвердить объем бюджетных ассигнований дорожного фонда Оренбургской области на 2023 год в сумме 15 951 930,3 тыс. рублей, на 2024 год – в сумме 20 207 747,1 тыс. рублей, на 2025 год – в сумме 20 004 462,7 тыс. рублей.</w:t>
      </w:r>
    </w:p>
    <w:p w:rsidR="00C075E2" w:rsidRPr="00B37D7C" w:rsidRDefault="00C075E2" w:rsidP="00C075E2">
      <w:pPr>
        <w:ind w:firstLine="709"/>
        <w:jc w:val="both"/>
        <w:rPr>
          <w:b/>
          <w:bCs/>
          <w:sz w:val="28"/>
          <w:szCs w:val="28"/>
        </w:rPr>
      </w:pPr>
    </w:p>
    <w:p w:rsidR="00C075E2" w:rsidRPr="00261A76" w:rsidRDefault="00C075E2" w:rsidP="00422B74">
      <w:pPr>
        <w:ind w:firstLine="709"/>
        <w:jc w:val="both"/>
        <w:rPr>
          <w:b/>
          <w:bCs/>
          <w:sz w:val="28"/>
          <w:szCs w:val="28"/>
        </w:rPr>
      </w:pPr>
      <w:r w:rsidRPr="00261A76">
        <w:rPr>
          <w:b/>
          <w:bCs/>
          <w:sz w:val="28"/>
          <w:szCs w:val="28"/>
        </w:rPr>
        <w:t>Статья 2</w:t>
      </w:r>
      <w:r w:rsidR="00057F4C">
        <w:rPr>
          <w:b/>
          <w:bCs/>
          <w:sz w:val="28"/>
          <w:szCs w:val="28"/>
        </w:rPr>
        <w:t>5</w:t>
      </w:r>
    </w:p>
    <w:p w:rsidR="001C4DD8" w:rsidRPr="001C4DD8" w:rsidRDefault="005D628E" w:rsidP="00422B74">
      <w:pPr>
        <w:ind w:firstLine="709"/>
        <w:jc w:val="both"/>
        <w:rPr>
          <w:bCs/>
          <w:sz w:val="28"/>
          <w:szCs w:val="28"/>
        </w:rPr>
      </w:pPr>
      <w:r w:rsidRPr="00261A76">
        <w:rPr>
          <w:color w:val="000000"/>
          <w:sz w:val="28"/>
          <w:szCs w:val="28"/>
          <w:lang w:bidi="ru-RU"/>
        </w:rPr>
        <w:t xml:space="preserve">Утвердить объем бюджетных ассигнований </w:t>
      </w:r>
      <w:r w:rsidR="001C4DD8" w:rsidRPr="00261A76">
        <w:rPr>
          <w:bCs/>
          <w:sz w:val="28"/>
          <w:szCs w:val="28"/>
        </w:rPr>
        <w:t>на реализацию плана мероприятий</w:t>
      </w:r>
      <w:r w:rsidR="0030411C" w:rsidRPr="00261A76">
        <w:rPr>
          <w:bCs/>
          <w:sz w:val="28"/>
          <w:szCs w:val="28"/>
        </w:rPr>
        <w:t>, разработанного</w:t>
      </w:r>
      <w:r w:rsidR="001C4DD8" w:rsidRPr="00261A76">
        <w:rPr>
          <w:bCs/>
          <w:sz w:val="28"/>
          <w:szCs w:val="28"/>
        </w:rPr>
        <w:t xml:space="preserve"> в соответствии с постановлением Правительства Российской Федерации от 2 августа 2022 года № 1370 «О порядке разработки и согласования плана мероприятий</w:t>
      </w:r>
      <w:r w:rsidR="00422B74" w:rsidRPr="00261A76">
        <w:rPr>
          <w:bCs/>
          <w:sz w:val="28"/>
          <w:szCs w:val="28"/>
        </w:rPr>
        <w:t>,</w:t>
      </w:r>
      <w:r w:rsidR="00422B74" w:rsidRPr="00261A76">
        <w:t xml:space="preserve"> </w:t>
      </w:r>
      <w:r w:rsidR="00422B74" w:rsidRPr="00261A76">
        <w:rPr>
          <w:bCs/>
          <w:sz w:val="28"/>
          <w:szCs w:val="28"/>
        </w:rPr>
        <w:t>указанных в пункте 1 статьи 16</w:t>
      </w:r>
      <w:r w:rsidR="00422B74" w:rsidRPr="00383A3F">
        <w:rPr>
          <w:bCs/>
          <w:sz w:val="28"/>
          <w:szCs w:val="28"/>
          <w:vertAlign w:val="superscript"/>
        </w:rPr>
        <w:t>6</w:t>
      </w:r>
      <w:r w:rsidR="00422B74" w:rsidRPr="00261A76">
        <w:rPr>
          <w:bCs/>
          <w:sz w:val="28"/>
          <w:szCs w:val="28"/>
        </w:rPr>
        <w:t>, пункте</w:t>
      </w:r>
      <w:r w:rsidR="00422B74" w:rsidRPr="00422B74">
        <w:rPr>
          <w:bCs/>
          <w:sz w:val="28"/>
          <w:szCs w:val="28"/>
        </w:rPr>
        <w:t xml:space="preserve"> </w:t>
      </w:r>
      <w:r w:rsidR="00383A3F">
        <w:rPr>
          <w:bCs/>
          <w:sz w:val="28"/>
          <w:szCs w:val="28"/>
        </w:rPr>
        <w:t xml:space="preserve">    </w:t>
      </w:r>
      <w:r w:rsidR="00422B74" w:rsidRPr="00422B74">
        <w:rPr>
          <w:bCs/>
          <w:sz w:val="28"/>
          <w:szCs w:val="28"/>
        </w:rPr>
        <w:t>1 статьи 75</w:t>
      </w:r>
      <w:r w:rsidR="00422B74" w:rsidRPr="00327F3B">
        <w:rPr>
          <w:bCs/>
          <w:sz w:val="28"/>
          <w:szCs w:val="28"/>
          <w:vertAlign w:val="superscript"/>
        </w:rPr>
        <w:t>1</w:t>
      </w:r>
      <w:r w:rsidR="00422B74" w:rsidRPr="00422B74">
        <w:rPr>
          <w:bCs/>
          <w:sz w:val="28"/>
          <w:szCs w:val="28"/>
        </w:rPr>
        <w:t xml:space="preserve"> и пункте 1 статьи 78</w:t>
      </w:r>
      <w:r w:rsidR="00422B74" w:rsidRPr="00327F3B">
        <w:rPr>
          <w:bCs/>
          <w:sz w:val="28"/>
          <w:szCs w:val="28"/>
          <w:vertAlign w:val="superscript"/>
        </w:rPr>
        <w:t>2</w:t>
      </w:r>
      <w:r w:rsidR="00422B74" w:rsidRPr="00422B74">
        <w:rPr>
          <w:bCs/>
          <w:sz w:val="28"/>
          <w:szCs w:val="28"/>
        </w:rPr>
        <w:t xml:space="preserve"> Федерального закона </w:t>
      </w:r>
      <w:r w:rsidR="00422B74">
        <w:rPr>
          <w:bCs/>
          <w:sz w:val="28"/>
          <w:szCs w:val="28"/>
        </w:rPr>
        <w:t>«</w:t>
      </w:r>
      <w:r w:rsidR="00422B74" w:rsidRPr="00422B74">
        <w:rPr>
          <w:bCs/>
          <w:sz w:val="28"/>
          <w:szCs w:val="28"/>
        </w:rPr>
        <w:t>Об охране окружающей среды</w:t>
      </w:r>
      <w:r w:rsidR="00422B74">
        <w:rPr>
          <w:bCs/>
          <w:sz w:val="28"/>
          <w:szCs w:val="28"/>
        </w:rPr>
        <w:t>»</w:t>
      </w:r>
      <w:r w:rsidR="00422B74" w:rsidRPr="00422B74">
        <w:rPr>
          <w:bCs/>
          <w:sz w:val="28"/>
          <w:szCs w:val="28"/>
        </w:rPr>
        <w:t>, субъекта Российской Федерации</w:t>
      </w:r>
      <w:r w:rsidR="00422B74">
        <w:rPr>
          <w:bCs/>
          <w:sz w:val="28"/>
          <w:szCs w:val="28"/>
        </w:rPr>
        <w:t>»</w:t>
      </w:r>
      <w:r w:rsidR="00057F4C">
        <w:rPr>
          <w:bCs/>
          <w:sz w:val="28"/>
          <w:szCs w:val="28"/>
        </w:rPr>
        <w:t>,</w:t>
      </w:r>
      <w:r w:rsidR="00422B74">
        <w:rPr>
          <w:bCs/>
          <w:sz w:val="28"/>
          <w:szCs w:val="28"/>
        </w:rPr>
        <w:t xml:space="preserve"> </w:t>
      </w:r>
      <w:r>
        <w:rPr>
          <w:bCs/>
          <w:sz w:val="28"/>
          <w:szCs w:val="28"/>
        </w:rPr>
        <w:t>за счет</w:t>
      </w:r>
      <w:r w:rsidR="00422B74">
        <w:rPr>
          <w:bCs/>
          <w:sz w:val="28"/>
          <w:szCs w:val="28"/>
        </w:rPr>
        <w:t xml:space="preserve"> прогнозируемого поступления в доход областного бюджета средств от административных штрафов за административные правонарушения в области окружающей среды и природопользования, платы за негативное воздействие на окружающую среду</w:t>
      </w:r>
      <w:r>
        <w:rPr>
          <w:bCs/>
          <w:sz w:val="28"/>
          <w:szCs w:val="28"/>
        </w:rPr>
        <w:t xml:space="preserve"> </w:t>
      </w:r>
      <w:r w:rsidRPr="001C4DD8">
        <w:rPr>
          <w:color w:val="000000"/>
          <w:sz w:val="28"/>
          <w:szCs w:val="28"/>
          <w:lang w:bidi="ru-RU"/>
        </w:rPr>
        <w:t xml:space="preserve">на 2023 год в сумме </w:t>
      </w:r>
      <w:r>
        <w:rPr>
          <w:color w:val="000000"/>
          <w:sz w:val="28"/>
          <w:szCs w:val="28"/>
          <w:lang w:bidi="ru-RU"/>
        </w:rPr>
        <w:t>129 994,0</w:t>
      </w:r>
      <w:r w:rsidRPr="001C4DD8">
        <w:rPr>
          <w:color w:val="000000"/>
          <w:sz w:val="28"/>
          <w:szCs w:val="28"/>
          <w:lang w:bidi="ru-RU"/>
        </w:rPr>
        <w:t xml:space="preserve"> тыс. рублей, на 2024 год – в сумме </w:t>
      </w:r>
      <w:r>
        <w:rPr>
          <w:color w:val="000000"/>
          <w:sz w:val="28"/>
          <w:szCs w:val="28"/>
          <w:lang w:bidi="ru-RU"/>
        </w:rPr>
        <w:t>130 374,0</w:t>
      </w:r>
      <w:r w:rsidR="00327F3B">
        <w:rPr>
          <w:color w:val="000000"/>
          <w:sz w:val="28"/>
          <w:szCs w:val="28"/>
          <w:lang w:bidi="ru-RU"/>
        </w:rPr>
        <w:t> </w:t>
      </w:r>
      <w:r w:rsidRPr="001C4DD8">
        <w:rPr>
          <w:color w:val="000000"/>
          <w:sz w:val="28"/>
          <w:szCs w:val="28"/>
          <w:lang w:bidi="ru-RU"/>
        </w:rPr>
        <w:t xml:space="preserve">тыс. рублей, на 2025 год – в сумме </w:t>
      </w:r>
      <w:r>
        <w:rPr>
          <w:color w:val="000000"/>
          <w:sz w:val="28"/>
          <w:szCs w:val="28"/>
          <w:lang w:bidi="ru-RU"/>
        </w:rPr>
        <w:t>130 363,0</w:t>
      </w:r>
      <w:r w:rsidRPr="001C4DD8">
        <w:rPr>
          <w:color w:val="000000"/>
          <w:sz w:val="28"/>
          <w:szCs w:val="28"/>
          <w:lang w:bidi="ru-RU"/>
        </w:rPr>
        <w:t xml:space="preserve"> тыс. рублей.</w:t>
      </w:r>
    </w:p>
    <w:p w:rsidR="001C4DD8" w:rsidRDefault="001C4DD8" w:rsidP="00422B74">
      <w:pPr>
        <w:ind w:firstLine="709"/>
        <w:jc w:val="both"/>
        <w:rPr>
          <w:b/>
          <w:bCs/>
          <w:sz w:val="28"/>
          <w:szCs w:val="28"/>
        </w:rPr>
      </w:pPr>
    </w:p>
    <w:p w:rsidR="001C4DD8" w:rsidRPr="00E812A9" w:rsidRDefault="001C4DD8" w:rsidP="00C075E2">
      <w:pPr>
        <w:keepNext/>
        <w:ind w:firstLine="709"/>
        <w:jc w:val="both"/>
        <w:rPr>
          <w:b/>
          <w:bCs/>
          <w:sz w:val="28"/>
          <w:szCs w:val="28"/>
        </w:rPr>
      </w:pPr>
      <w:r w:rsidRPr="00E812A9">
        <w:rPr>
          <w:b/>
          <w:bCs/>
          <w:sz w:val="28"/>
          <w:szCs w:val="28"/>
        </w:rPr>
        <w:t xml:space="preserve">Статья </w:t>
      </w:r>
      <w:r>
        <w:rPr>
          <w:b/>
          <w:bCs/>
          <w:sz w:val="28"/>
          <w:szCs w:val="28"/>
        </w:rPr>
        <w:t>2</w:t>
      </w:r>
      <w:r w:rsidR="00057F4C">
        <w:rPr>
          <w:b/>
          <w:bCs/>
          <w:sz w:val="28"/>
          <w:szCs w:val="28"/>
        </w:rPr>
        <w:t>6</w:t>
      </w:r>
    </w:p>
    <w:p w:rsidR="00C075E2" w:rsidRPr="00E812A9" w:rsidRDefault="00FF6E02" w:rsidP="00C075E2">
      <w:pPr>
        <w:ind w:firstLine="709"/>
        <w:jc w:val="both"/>
        <w:rPr>
          <w:sz w:val="28"/>
          <w:szCs w:val="28"/>
        </w:rPr>
      </w:pPr>
      <w:r>
        <w:rPr>
          <w:sz w:val="28"/>
          <w:szCs w:val="28"/>
        </w:rPr>
        <w:t>1. </w:t>
      </w:r>
      <w:r w:rsidR="00C075E2" w:rsidRPr="00E812A9">
        <w:rPr>
          <w:sz w:val="28"/>
          <w:szCs w:val="28"/>
        </w:rPr>
        <w:t>В соответствии с пунктом 2 статьи 184</w:t>
      </w:r>
      <w:r w:rsidR="00C075E2" w:rsidRPr="00E812A9">
        <w:rPr>
          <w:sz w:val="28"/>
          <w:szCs w:val="28"/>
          <w:vertAlign w:val="superscript"/>
        </w:rPr>
        <w:t xml:space="preserve">1 </w:t>
      </w:r>
      <w:r w:rsidR="00C075E2" w:rsidRPr="00E812A9">
        <w:rPr>
          <w:sz w:val="28"/>
          <w:szCs w:val="28"/>
        </w:rPr>
        <w:t>Бюджетного кодекса                  Российской Федерации утвердить нормативы распределения доходов между областным</w:t>
      </w:r>
      <w:r w:rsidR="00C075E2">
        <w:rPr>
          <w:sz w:val="28"/>
          <w:szCs w:val="28"/>
        </w:rPr>
        <w:t xml:space="preserve"> бюджетом, бюджетом Территориального фонда обязательного медицинского страхования Оренбургской области,</w:t>
      </w:r>
      <w:r w:rsidR="00C075E2" w:rsidRPr="00E812A9">
        <w:rPr>
          <w:sz w:val="28"/>
          <w:szCs w:val="28"/>
        </w:rPr>
        <w:t xml:space="preserve"> бюджетами </w:t>
      </w:r>
      <w:r w:rsidR="00C075E2">
        <w:rPr>
          <w:sz w:val="28"/>
          <w:szCs w:val="28"/>
        </w:rPr>
        <w:t xml:space="preserve">муниципальных образований </w:t>
      </w:r>
      <w:r w:rsidR="00C075E2" w:rsidRPr="00E812A9">
        <w:rPr>
          <w:sz w:val="28"/>
          <w:szCs w:val="28"/>
        </w:rPr>
        <w:t>на 20</w:t>
      </w:r>
      <w:r w:rsidR="00C075E2">
        <w:rPr>
          <w:sz w:val="28"/>
          <w:szCs w:val="28"/>
        </w:rPr>
        <w:t>2</w:t>
      </w:r>
      <w:r w:rsidR="00517C34">
        <w:rPr>
          <w:sz w:val="28"/>
          <w:szCs w:val="28"/>
        </w:rPr>
        <w:t>3</w:t>
      </w:r>
      <w:r w:rsidR="00C075E2" w:rsidRPr="00E812A9">
        <w:rPr>
          <w:sz w:val="28"/>
          <w:szCs w:val="28"/>
        </w:rPr>
        <w:t xml:space="preserve"> год и на плановый период 20</w:t>
      </w:r>
      <w:r w:rsidR="00C075E2">
        <w:rPr>
          <w:sz w:val="28"/>
          <w:szCs w:val="28"/>
        </w:rPr>
        <w:t>2</w:t>
      </w:r>
      <w:r w:rsidR="00517C34">
        <w:rPr>
          <w:sz w:val="28"/>
          <w:szCs w:val="28"/>
        </w:rPr>
        <w:t>4</w:t>
      </w:r>
      <w:r w:rsidR="00C075E2" w:rsidRPr="00E812A9">
        <w:rPr>
          <w:sz w:val="28"/>
          <w:szCs w:val="28"/>
        </w:rPr>
        <w:t xml:space="preserve"> и 202</w:t>
      </w:r>
      <w:r w:rsidR="00517C34">
        <w:rPr>
          <w:sz w:val="28"/>
          <w:szCs w:val="28"/>
        </w:rPr>
        <w:t>5</w:t>
      </w:r>
      <w:r w:rsidR="00C075E2" w:rsidRPr="00E812A9">
        <w:rPr>
          <w:sz w:val="28"/>
          <w:szCs w:val="28"/>
        </w:rPr>
        <w:t xml:space="preserve"> годов согласно приложению </w:t>
      </w:r>
      <w:r w:rsidR="00C075E2" w:rsidRPr="002E380B">
        <w:rPr>
          <w:sz w:val="28"/>
          <w:szCs w:val="28"/>
        </w:rPr>
        <w:t>2</w:t>
      </w:r>
      <w:r w:rsidR="00057F4C">
        <w:rPr>
          <w:sz w:val="28"/>
          <w:szCs w:val="28"/>
        </w:rPr>
        <w:t>2</w:t>
      </w:r>
      <w:r w:rsidR="00C075E2" w:rsidRPr="00E812A9">
        <w:rPr>
          <w:sz w:val="28"/>
          <w:szCs w:val="28"/>
        </w:rPr>
        <w:t xml:space="preserve"> к настоящему Закону.</w:t>
      </w:r>
    </w:p>
    <w:p w:rsidR="00C075E2" w:rsidRDefault="00C075E2" w:rsidP="00C075E2">
      <w:pPr>
        <w:autoSpaceDE w:val="0"/>
        <w:autoSpaceDN w:val="0"/>
        <w:adjustRightInd w:val="0"/>
        <w:ind w:firstLine="709"/>
        <w:jc w:val="both"/>
        <w:rPr>
          <w:sz w:val="28"/>
          <w:szCs w:val="28"/>
        </w:rPr>
      </w:pPr>
      <w:r w:rsidRPr="00E812A9">
        <w:rPr>
          <w:sz w:val="28"/>
          <w:szCs w:val="28"/>
        </w:rPr>
        <w:t>2. Утвердить нормативы отчислений в бюджеты муниципальных образований от налога на доходы физических лиц на 20</w:t>
      </w:r>
      <w:r>
        <w:rPr>
          <w:sz w:val="28"/>
          <w:szCs w:val="28"/>
        </w:rPr>
        <w:t>2</w:t>
      </w:r>
      <w:r w:rsidR="00517C34">
        <w:rPr>
          <w:sz w:val="28"/>
          <w:szCs w:val="28"/>
        </w:rPr>
        <w:t>3</w:t>
      </w:r>
      <w:r w:rsidRPr="00E812A9">
        <w:rPr>
          <w:sz w:val="28"/>
          <w:szCs w:val="28"/>
        </w:rPr>
        <w:t xml:space="preserve"> год и на плановый период 20</w:t>
      </w:r>
      <w:r>
        <w:rPr>
          <w:sz w:val="28"/>
          <w:szCs w:val="28"/>
        </w:rPr>
        <w:t>2</w:t>
      </w:r>
      <w:r w:rsidR="00517C34">
        <w:rPr>
          <w:sz w:val="28"/>
          <w:szCs w:val="28"/>
        </w:rPr>
        <w:t>4</w:t>
      </w:r>
      <w:r w:rsidRPr="00E812A9">
        <w:rPr>
          <w:sz w:val="28"/>
          <w:szCs w:val="28"/>
        </w:rPr>
        <w:t xml:space="preserve"> и 202</w:t>
      </w:r>
      <w:r w:rsidR="00517C34">
        <w:rPr>
          <w:sz w:val="28"/>
          <w:szCs w:val="28"/>
        </w:rPr>
        <w:t>5</w:t>
      </w:r>
      <w:r w:rsidRPr="00E812A9">
        <w:rPr>
          <w:sz w:val="28"/>
          <w:szCs w:val="28"/>
        </w:rPr>
        <w:t xml:space="preserve"> годов согласно приложению </w:t>
      </w:r>
      <w:r w:rsidRPr="002E380B">
        <w:rPr>
          <w:sz w:val="28"/>
          <w:szCs w:val="28"/>
        </w:rPr>
        <w:t>2</w:t>
      </w:r>
      <w:r w:rsidR="00057F4C">
        <w:rPr>
          <w:sz w:val="28"/>
          <w:szCs w:val="28"/>
        </w:rPr>
        <w:t>3</w:t>
      </w:r>
      <w:r w:rsidRPr="00E812A9">
        <w:rPr>
          <w:sz w:val="28"/>
          <w:szCs w:val="28"/>
        </w:rPr>
        <w:t xml:space="preserve"> к настоящему Закону.</w:t>
      </w:r>
    </w:p>
    <w:p w:rsidR="00517C34" w:rsidRDefault="00517C34" w:rsidP="00C075E2">
      <w:pPr>
        <w:autoSpaceDE w:val="0"/>
        <w:autoSpaceDN w:val="0"/>
        <w:adjustRightInd w:val="0"/>
        <w:ind w:firstLine="709"/>
        <w:jc w:val="both"/>
        <w:rPr>
          <w:b/>
          <w:bCs/>
          <w:sz w:val="28"/>
          <w:szCs w:val="28"/>
        </w:rPr>
      </w:pPr>
    </w:p>
    <w:p w:rsidR="00C075E2" w:rsidRPr="0084026F" w:rsidRDefault="00C075E2" w:rsidP="00C075E2">
      <w:pPr>
        <w:autoSpaceDE w:val="0"/>
        <w:autoSpaceDN w:val="0"/>
        <w:adjustRightInd w:val="0"/>
        <w:ind w:firstLine="709"/>
        <w:jc w:val="both"/>
        <w:rPr>
          <w:b/>
          <w:bCs/>
          <w:sz w:val="28"/>
          <w:szCs w:val="28"/>
        </w:rPr>
      </w:pPr>
      <w:r w:rsidRPr="0084026F">
        <w:rPr>
          <w:b/>
          <w:bCs/>
          <w:sz w:val="28"/>
          <w:szCs w:val="28"/>
        </w:rPr>
        <w:t>Статья 2</w:t>
      </w:r>
      <w:r w:rsidR="00057F4C">
        <w:rPr>
          <w:b/>
          <w:bCs/>
          <w:sz w:val="28"/>
          <w:szCs w:val="28"/>
        </w:rPr>
        <w:t>7</w:t>
      </w:r>
    </w:p>
    <w:p w:rsidR="00C075E2" w:rsidRPr="0084026F" w:rsidRDefault="00C075E2" w:rsidP="00A74312">
      <w:pPr>
        <w:autoSpaceDE w:val="0"/>
        <w:autoSpaceDN w:val="0"/>
        <w:adjustRightInd w:val="0"/>
        <w:ind w:firstLine="709"/>
        <w:jc w:val="both"/>
        <w:rPr>
          <w:color w:val="000000"/>
          <w:sz w:val="28"/>
          <w:szCs w:val="28"/>
        </w:rPr>
      </w:pPr>
      <w:r w:rsidRPr="0084026F">
        <w:rPr>
          <w:color w:val="000000"/>
          <w:sz w:val="28"/>
          <w:szCs w:val="28"/>
        </w:rPr>
        <w:t xml:space="preserve">Установить, что остатки бюджетных инвестиций и остатки субсидий (за исключением субсидий бюджетным и автономным учреждениям, предоставленных на финансовое обеспечение выполнения государственного задания на оказание ими государственных услуг, выполнение работ) в валюте Российской Федерации, предоставленных из областного бюджета в целях финансового обеспечения затрат юридических лиц, находящиеся на лицевых счетах, открытых юридическим лицам в </w:t>
      </w:r>
      <w:r w:rsidR="00A74312">
        <w:rPr>
          <w:color w:val="000000"/>
          <w:sz w:val="28"/>
          <w:szCs w:val="28"/>
        </w:rPr>
        <w:t>Управлении</w:t>
      </w:r>
      <w:r w:rsidRPr="0084026F">
        <w:rPr>
          <w:color w:val="000000"/>
          <w:sz w:val="28"/>
          <w:szCs w:val="28"/>
        </w:rPr>
        <w:t xml:space="preserve"> Федерального казначейства по Оренбургской области, на счетах в кредитных организациях, не использованные по состоянию на 1 января 202</w:t>
      </w:r>
      <w:r w:rsidR="00A74312">
        <w:rPr>
          <w:color w:val="000000"/>
          <w:sz w:val="28"/>
          <w:szCs w:val="28"/>
        </w:rPr>
        <w:t>3</w:t>
      </w:r>
      <w:r w:rsidRPr="0084026F">
        <w:rPr>
          <w:color w:val="000000"/>
          <w:sz w:val="28"/>
          <w:szCs w:val="28"/>
        </w:rPr>
        <w:t xml:space="preserve"> года, подлежат использованию этими юридическими лицами в соответствии с решениями, принятыми об использовании полностью или частично остатков указанных средств в установленном Правительством Оренбургской области порядке на цели, ранее установленные условиями</w:t>
      </w:r>
      <w:r w:rsidR="00A74312">
        <w:rPr>
          <w:color w:val="000000"/>
          <w:sz w:val="28"/>
          <w:szCs w:val="28"/>
        </w:rPr>
        <w:t xml:space="preserve"> предоставления целевых средств</w:t>
      </w:r>
      <w:r w:rsidRPr="0084026F">
        <w:rPr>
          <w:color w:val="000000"/>
          <w:sz w:val="28"/>
          <w:szCs w:val="28"/>
        </w:rPr>
        <w:t>.</w:t>
      </w:r>
    </w:p>
    <w:p w:rsidR="00C075E2" w:rsidRPr="0084026F" w:rsidRDefault="00C075E2" w:rsidP="00B175D1">
      <w:pPr>
        <w:ind w:firstLine="709"/>
        <w:jc w:val="both"/>
        <w:rPr>
          <w:color w:val="000000"/>
          <w:sz w:val="28"/>
          <w:szCs w:val="28"/>
        </w:rPr>
      </w:pPr>
      <w:r w:rsidRPr="0084026F">
        <w:rPr>
          <w:color w:val="000000"/>
          <w:sz w:val="28"/>
          <w:szCs w:val="28"/>
        </w:rPr>
        <w:t>Главные распорядители средств областного бюджета не позднее тридцатого рабочего дня со дня поступления юридическим лицам средств в качестве возврата дебиторской задолженности, источником финансового обеспечения которых являются средства, указанные в абзаце первом настоящей статьи, принимают решени</w:t>
      </w:r>
      <w:r w:rsidR="00255BD8">
        <w:rPr>
          <w:color w:val="000000"/>
          <w:sz w:val="28"/>
          <w:szCs w:val="28"/>
        </w:rPr>
        <w:t>е</w:t>
      </w:r>
      <w:r w:rsidRPr="0084026F">
        <w:rPr>
          <w:color w:val="000000"/>
          <w:sz w:val="28"/>
          <w:szCs w:val="28"/>
        </w:rPr>
        <w:t xml:space="preserve"> об использовании указанных средств для достижения целей, установленных при их предоставлении.</w:t>
      </w:r>
    </w:p>
    <w:p w:rsidR="00C075E2" w:rsidRPr="003313C6" w:rsidRDefault="00C075E2" w:rsidP="00C075E2">
      <w:pPr>
        <w:keepNext/>
        <w:ind w:firstLine="709"/>
        <w:jc w:val="both"/>
        <w:rPr>
          <w:color w:val="000000"/>
          <w:sz w:val="28"/>
          <w:szCs w:val="28"/>
        </w:rPr>
      </w:pPr>
      <w:r w:rsidRPr="00261A76">
        <w:rPr>
          <w:color w:val="000000"/>
          <w:sz w:val="28"/>
          <w:szCs w:val="28"/>
        </w:rPr>
        <w:t>При отсутствии решений, указанных в абзац</w:t>
      </w:r>
      <w:r w:rsidR="00AD10BE">
        <w:rPr>
          <w:color w:val="000000"/>
          <w:sz w:val="28"/>
          <w:szCs w:val="28"/>
        </w:rPr>
        <w:t>ах</w:t>
      </w:r>
      <w:r w:rsidRPr="00261A76">
        <w:rPr>
          <w:color w:val="000000"/>
          <w:sz w:val="28"/>
          <w:szCs w:val="28"/>
        </w:rPr>
        <w:t xml:space="preserve"> первом </w:t>
      </w:r>
      <w:r w:rsidR="0030411C" w:rsidRPr="00261A76">
        <w:rPr>
          <w:color w:val="000000"/>
          <w:sz w:val="28"/>
          <w:szCs w:val="28"/>
        </w:rPr>
        <w:t xml:space="preserve">и (или) втором </w:t>
      </w:r>
      <w:r w:rsidRPr="00261A76">
        <w:rPr>
          <w:color w:val="000000"/>
          <w:sz w:val="28"/>
          <w:szCs w:val="28"/>
        </w:rPr>
        <w:t>настоящей статьи, по состоянию на 10 февраля 202</w:t>
      </w:r>
      <w:r w:rsidR="00A74312" w:rsidRPr="00261A76">
        <w:rPr>
          <w:color w:val="000000"/>
          <w:sz w:val="28"/>
          <w:szCs w:val="28"/>
        </w:rPr>
        <w:t>3</w:t>
      </w:r>
      <w:r w:rsidRPr="00261A76">
        <w:rPr>
          <w:color w:val="000000"/>
          <w:sz w:val="28"/>
          <w:szCs w:val="28"/>
        </w:rPr>
        <w:t xml:space="preserve"> года или на тридцатый</w:t>
      </w:r>
      <w:r w:rsidRPr="0084026F">
        <w:rPr>
          <w:color w:val="000000"/>
          <w:sz w:val="28"/>
          <w:szCs w:val="28"/>
        </w:rPr>
        <w:t xml:space="preserve"> рабочий день со дня поступления юридическим лицам средств от возврата дебиторской задолженности, источником финансового обеспечения которых являются средства, указанные в абзаце первом настоящей статьи, остатки средств и средства от возврата дебиторской задолженности, указанные в абзаце </w:t>
      </w:r>
      <w:r w:rsidR="00327F3B">
        <w:rPr>
          <w:color w:val="000000"/>
          <w:sz w:val="28"/>
          <w:szCs w:val="28"/>
        </w:rPr>
        <w:t>втором</w:t>
      </w:r>
      <w:r w:rsidRPr="0084026F">
        <w:rPr>
          <w:color w:val="000000"/>
          <w:sz w:val="28"/>
          <w:szCs w:val="28"/>
        </w:rPr>
        <w:t xml:space="preserve"> настоящей статьи, подлежат перечислению юридическими лицами в доход областного бюджета в порядке, установленном Правительством Оренбургской области.</w:t>
      </w:r>
    </w:p>
    <w:p w:rsidR="00C075E2" w:rsidRDefault="00C075E2" w:rsidP="00C075E2">
      <w:pPr>
        <w:pStyle w:val="a8"/>
        <w:tabs>
          <w:tab w:val="left" w:pos="567"/>
        </w:tabs>
        <w:ind w:firstLine="709"/>
        <w:rPr>
          <w:b/>
          <w:bCs/>
        </w:rPr>
      </w:pPr>
    </w:p>
    <w:p w:rsidR="00D3442E" w:rsidRDefault="00D3442E" w:rsidP="00C075E2">
      <w:pPr>
        <w:pStyle w:val="a8"/>
        <w:tabs>
          <w:tab w:val="left" w:pos="567"/>
        </w:tabs>
        <w:ind w:firstLine="709"/>
        <w:rPr>
          <w:b/>
          <w:bCs/>
        </w:rPr>
      </w:pPr>
    </w:p>
    <w:p w:rsidR="00D3442E" w:rsidRPr="00B37D7C" w:rsidRDefault="00D3442E" w:rsidP="00C075E2">
      <w:pPr>
        <w:pStyle w:val="a8"/>
        <w:tabs>
          <w:tab w:val="left" w:pos="567"/>
        </w:tabs>
        <w:ind w:firstLine="709"/>
        <w:rPr>
          <w:b/>
          <w:bCs/>
        </w:rPr>
      </w:pPr>
    </w:p>
    <w:p w:rsidR="00C075E2" w:rsidRPr="004D6D7F" w:rsidRDefault="00C075E2" w:rsidP="00C075E2">
      <w:pPr>
        <w:pStyle w:val="a8"/>
        <w:keepNext/>
        <w:ind w:firstLine="709"/>
        <w:rPr>
          <w:b/>
          <w:bCs/>
        </w:rPr>
      </w:pPr>
      <w:r>
        <w:rPr>
          <w:b/>
          <w:bCs/>
        </w:rPr>
        <w:t>Статья 2</w:t>
      </w:r>
      <w:r w:rsidR="00057F4C">
        <w:rPr>
          <w:b/>
          <w:bCs/>
        </w:rPr>
        <w:t>8</w:t>
      </w:r>
    </w:p>
    <w:p w:rsidR="00C075E2" w:rsidRPr="00EA6AA6" w:rsidRDefault="00C075E2" w:rsidP="00C075E2">
      <w:pPr>
        <w:autoSpaceDE w:val="0"/>
        <w:autoSpaceDN w:val="0"/>
        <w:adjustRightInd w:val="0"/>
        <w:ind w:firstLine="709"/>
        <w:jc w:val="both"/>
        <w:outlineLvl w:val="1"/>
        <w:rPr>
          <w:sz w:val="28"/>
          <w:szCs w:val="28"/>
        </w:rPr>
      </w:pPr>
      <w:r w:rsidRPr="00EA6AA6">
        <w:rPr>
          <w:sz w:val="28"/>
          <w:szCs w:val="28"/>
        </w:rPr>
        <w:t>Установить, что:</w:t>
      </w:r>
    </w:p>
    <w:p w:rsidR="00C075E2" w:rsidRPr="002E380B" w:rsidRDefault="00C075E2" w:rsidP="00C075E2">
      <w:pPr>
        <w:autoSpaceDE w:val="0"/>
        <w:autoSpaceDN w:val="0"/>
        <w:adjustRightInd w:val="0"/>
        <w:ind w:firstLine="709"/>
        <w:jc w:val="both"/>
        <w:outlineLvl w:val="1"/>
        <w:rPr>
          <w:sz w:val="28"/>
          <w:szCs w:val="28"/>
        </w:rPr>
      </w:pPr>
      <w:r w:rsidRPr="002E380B">
        <w:rPr>
          <w:sz w:val="28"/>
          <w:szCs w:val="28"/>
        </w:rPr>
        <w:t xml:space="preserve">1) размер денежных выплат опекунам (попечителям), приемным родителям, патронатным воспитателям на содержание каждого ребенка с учетом </w:t>
      </w:r>
      <w:r w:rsidRPr="00FA5C3D">
        <w:rPr>
          <w:sz w:val="28"/>
          <w:szCs w:val="28"/>
        </w:rPr>
        <w:t>индексации с 1 января 202</w:t>
      </w:r>
      <w:r w:rsidR="00FA5C3D" w:rsidRPr="00FA5C3D">
        <w:rPr>
          <w:sz w:val="28"/>
          <w:szCs w:val="28"/>
        </w:rPr>
        <w:t>3</w:t>
      </w:r>
      <w:r w:rsidRPr="00FA5C3D">
        <w:rPr>
          <w:sz w:val="28"/>
          <w:szCs w:val="28"/>
        </w:rPr>
        <w:t xml:space="preserve"> года на </w:t>
      </w:r>
      <w:r w:rsidR="00FA5C3D" w:rsidRPr="00FA5C3D">
        <w:rPr>
          <w:sz w:val="28"/>
          <w:szCs w:val="28"/>
        </w:rPr>
        <w:t>5,5</w:t>
      </w:r>
      <w:r w:rsidRPr="00FA5C3D">
        <w:rPr>
          <w:sz w:val="28"/>
          <w:szCs w:val="28"/>
        </w:rPr>
        <w:t xml:space="preserve"> процента составляет </w:t>
      </w:r>
      <w:r w:rsidR="00FA5C3D" w:rsidRPr="00FA5C3D">
        <w:rPr>
          <w:sz w:val="28"/>
          <w:szCs w:val="28"/>
        </w:rPr>
        <w:t>7 499</w:t>
      </w:r>
      <w:r w:rsidRPr="00FA5C3D">
        <w:rPr>
          <w:sz w:val="28"/>
          <w:szCs w:val="28"/>
        </w:rPr>
        <w:t> рублей;</w:t>
      </w:r>
    </w:p>
    <w:p w:rsidR="00C075E2" w:rsidRPr="00FA5C3D" w:rsidRDefault="00C075E2" w:rsidP="00C075E2">
      <w:pPr>
        <w:autoSpaceDE w:val="0"/>
        <w:autoSpaceDN w:val="0"/>
        <w:adjustRightInd w:val="0"/>
        <w:ind w:firstLine="709"/>
        <w:jc w:val="both"/>
        <w:outlineLvl w:val="1"/>
        <w:rPr>
          <w:sz w:val="28"/>
          <w:szCs w:val="28"/>
        </w:rPr>
      </w:pPr>
      <w:r w:rsidRPr="00FA5C3D">
        <w:rPr>
          <w:sz w:val="28"/>
          <w:szCs w:val="28"/>
        </w:rPr>
        <w:t>2) размер регионального материнского капитала и размер оставшейся части суммы средств регионального материнского капитала индексируются с 1 января 202</w:t>
      </w:r>
      <w:r w:rsidR="00FA5C3D" w:rsidRPr="00FA5C3D">
        <w:rPr>
          <w:sz w:val="28"/>
          <w:szCs w:val="28"/>
        </w:rPr>
        <w:t>3</w:t>
      </w:r>
      <w:r w:rsidRPr="00FA5C3D">
        <w:rPr>
          <w:sz w:val="28"/>
          <w:szCs w:val="28"/>
        </w:rPr>
        <w:t xml:space="preserve"> года на </w:t>
      </w:r>
      <w:r w:rsidR="00FA5C3D" w:rsidRPr="00FA5C3D">
        <w:rPr>
          <w:sz w:val="28"/>
          <w:szCs w:val="28"/>
        </w:rPr>
        <w:t>5,5</w:t>
      </w:r>
      <w:r w:rsidRPr="00FA5C3D">
        <w:rPr>
          <w:sz w:val="28"/>
          <w:szCs w:val="28"/>
        </w:rPr>
        <w:t xml:space="preserve"> процента. Размер регионального материнского капитала с учетом индексации составляет </w:t>
      </w:r>
      <w:r w:rsidR="00FA5C3D" w:rsidRPr="00FA5C3D">
        <w:rPr>
          <w:sz w:val="28"/>
          <w:szCs w:val="28"/>
        </w:rPr>
        <w:t>136 574</w:t>
      </w:r>
      <w:r w:rsidRPr="00FA5C3D">
        <w:rPr>
          <w:sz w:val="28"/>
          <w:szCs w:val="28"/>
        </w:rPr>
        <w:t xml:space="preserve"> рубл</w:t>
      </w:r>
      <w:r w:rsidR="00FA5C3D" w:rsidRPr="00FA5C3D">
        <w:rPr>
          <w:sz w:val="28"/>
          <w:szCs w:val="28"/>
        </w:rPr>
        <w:t>я</w:t>
      </w:r>
      <w:r w:rsidRPr="00FA5C3D">
        <w:rPr>
          <w:sz w:val="28"/>
          <w:szCs w:val="28"/>
        </w:rPr>
        <w:t>;</w:t>
      </w:r>
    </w:p>
    <w:p w:rsidR="002657FF" w:rsidRPr="00FA5C3D" w:rsidRDefault="00C075E2" w:rsidP="00420853">
      <w:pPr>
        <w:autoSpaceDE w:val="0"/>
        <w:autoSpaceDN w:val="0"/>
        <w:adjustRightInd w:val="0"/>
        <w:ind w:firstLine="709"/>
        <w:jc w:val="both"/>
        <w:outlineLvl w:val="1"/>
        <w:rPr>
          <w:sz w:val="28"/>
          <w:szCs w:val="28"/>
        </w:rPr>
      </w:pPr>
      <w:r w:rsidRPr="00FA5C3D">
        <w:rPr>
          <w:sz w:val="28"/>
          <w:szCs w:val="28"/>
        </w:rPr>
        <w:t xml:space="preserve">3) размеры окладов денежного содержания по должностям государственной гражданской службы Оренбургской области индексируются </w:t>
      </w:r>
      <w:r w:rsidR="00B85A8F">
        <w:rPr>
          <w:sz w:val="28"/>
          <w:szCs w:val="28"/>
        </w:rPr>
        <w:br/>
      </w:r>
      <w:r w:rsidRPr="00FA5C3D">
        <w:rPr>
          <w:sz w:val="28"/>
          <w:szCs w:val="28"/>
        </w:rPr>
        <w:t>с 1 октября 202</w:t>
      </w:r>
      <w:r w:rsidR="00FA5C3D" w:rsidRPr="00FA5C3D">
        <w:rPr>
          <w:sz w:val="28"/>
          <w:szCs w:val="28"/>
        </w:rPr>
        <w:t>3</w:t>
      </w:r>
      <w:r w:rsidRPr="00FA5C3D">
        <w:rPr>
          <w:sz w:val="28"/>
          <w:szCs w:val="28"/>
        </w:rPr>
        <w:t xml:space="preserve"> года с учетом уровня инфляции (потребительских цен)</w:t>
      </w:r>
      <w:r w:rsidR="002657FF" w:rsidRPr="002657FF">
        <w:rPr>
          <w:sz w:val="28"/>
          <w:szCs w:val="28"/>
        </w:rPr>
        <w:t>.</w:t>
      </w:r>
    </w:p>
    <w:p w:rsidR="00C075E2" w:rsidRPr="00FA5C3D" w:rsidRDefault="00C075E2" w:rsidP="00C075E2">
      <w:pPr>
        <w:autoSpaceDE w:val="0"/>
        <w:autoSpaceDN w:val="0"/>
        <w:adjustRightInd w:val="0"/>
        <w:ind w:firstLine="709"/>
        <w:jc w:val="both"/>
        <w:outlineLvl w:val="1"/>
        <w:rPr>
          <w:bCs/>
          <w:sz w:val="28"/>
          <w:szCs w:val="28"/>
        </w:rPr>
      </w:pPr>
    </w:p>
    <w:p w:rsidR="00C075E2" w:rsidRPr="004D6D7F" w:rsidRDefault="00C075E2" w:rsidP="00C075E2">
      <w:pPr>
        <w:pStyle w:val="a8"/>
        <w:keepNext/>
        <w:ind w:firstLine="709"/>
        <w:rPr>
          <w:b/>
          <w:bCs/>
        </w:rPr>
      </w:pPr>
      <w:r w:rsidRPr="00FA5C3D">
        <w:rPr>
          <w:b/>
          <w:bCs/>
        </w:rPr>
        <w:t xml:space="preserve">Статья </w:t>
      </w:r>
      <w:r w:rsidR="00057F4C">
        <w:rPr>
          <w:b/>
          <w:bCs/>
        </w:rPr>
        <w:t>29</w:t>
      </w:r>
    </w:p>
    <w:p w:rsidR="00C075E2" w:rsidRPr="0061315F" w:rsidRDefault="00C075E2" w:rsidP="00C075E2">
      <w:pPr>
        <w:keepNext/>
        <w:ind w:firstLine="709"/>
        <w:jc w:val="both"/>
        <w:rPr>
          <w:sz w:val="28"/>
          <w:szCs w:val="28"/>
        </w:rPr>
      </w:pPr>
      <w:r w:rsidRPr="0061315F">
        <w:rPr>
          <w:sz w:val="28"/>
          <w:szCs w:val="28"/>
        </w:rPr>
        <w:t>Настоящий Закон вступает в силу с 1 января 202</w:t>
      </w:r>
      <w:r w:rsidR="00517C34">
        <w:rPr>
          <w:sz w:val="28"/>
          <w:szCs w:val="28"/>
        </w:rPr>
        <w:t>3</w:t>
      </w:r>
      <w:r w:rsidRPr="0061315F">
        <w:rPr>
          <w:sz w:val="28"/>
          <w:szCs w:val="28"/>
        </w:rPr>
        <w:t xml:space="preserve"> года.</w:t>
      </w:r>
    </w:p>
    <w:p w:rsidR="00C344CE" w:rsidRDefault="00C344CE" w:rsidP="00B74FF5">
      <w:pPr>
        <w:keepNext/>
        <w:ind w:firstLine="851"/>
        <w:jc w:val="both"/>
        <w:rPr>
          <w:sz w:val="28"/>
          <w:szCs w:val="28"/>
        </w:rPr>
      </w:pPr>
    </w:p>
    <w:p w:rsidR="000A2EC2" w:rsidRDefault="000A2EC2" w:rsidP="00B74FF5">
      <w:pPr>
        <w:keepNext/>
        <w:ind w:firstLine="851"/>
        <w:jc w:val="both"/>
        <w:rPr>
          <w:sz w:val="28"/>
          <w:szCs w:val="28"/>
        </w:rPr>
      </w:pPr>
    </w:p>
    <w:p w:rsidR="00A90ECB" w:rsidRDefault="00A90ECB" w:rsidP="00B74FF5">
      <w:pPr>
        <w:keepNext/>
        <w:ind w:firstLine="851"/>
        <w:jc w:val="both"/>
        <w:rPr>
          <w:sz w:val="28"/>
          <w:szCs w:val="28"/>
        </w:rPr>
      </w:pPr>
    </w:p>
    <w:p w:rsidR="00A90ECB" w:rsidRDefault="00A90ECB" w:rsidP="00B74FF5">
      <w:pPr>
        <w:keepNext/>
        <w:ind w:firstLine="851"/>
        <w:jc w:val="both"/>
        <w:rPr>
          <w:sz w:val="28"/>
          <w:szCs w:val="28"/>
        </w:rPr>
      </w:pPr>
    </w:p>
    <w:p w:rsidR="00A90ECB" w:rsidRDefault="00A90ECB" w:rsidP="00B74FF5">
      <w:pPr>
        <w:keepNext/>
        <w:ind w:firstLine="851"/>
        <w:jc w:val="both"/>
        <w:rPr>
          <w:sz w:val="28"/>
          <w:szCs w:val="28"/>
        </w:rPr>
      </w:pPr>
    </w:p>
    <w:p w:rsidR="00A90ECB" w:rsidRDefault="00A90ECB" w:rsidP="00B74FF5">
      <w:pPr>
        <w:keepNext/>
        <w:ind w:firstLine="851"/>
        <w:jc w:val="both"/>
        <w:rPr>
          <w:sz w:val="28"/>
          <w:szCs w:val="28"/>
        </w:rPr>
      </w:pPr>
    </w:p>
    <w:p w:rsidR="00A90ECB" w:rsidRDefault="00A90ECB" w:rsidP="00B74FF5">
      <w:pPr>
        <w:keepNext/>
        <w:ind w:firstLine="851"/>
        <w:jc w:val="both"/>
        <w:rPr>
          <w:sz w:val="28"/>
          <w:szCs w:val="28"/>
        </w:rPr>
      </w:pPr>
    </w:p>
    <w:p w:rsidR="00A90ECB" w:rsidRDefault="00A90ECB" w:rsidP="00B74FF5">
      <w:pPr>
        <w:keepNext/>
        <w:ind w:firstLine="851"/>
        <w:jc w:val="both"/>
        <w:rPr>
          <w:sz w:val="28"/>
          <w:szCs w:val="28"/>
        </w:rPr>
      </w:pPr>
    </w:p>
    <w:p w:rsidR="00765989" w:rsidRPr="0061315F" w:rsidRDefault="00765989" w:rsidP="006F2A2D">
      <w:pPr>
        <w:jc w:val="both"/>
        <w:rPr>
          <w:sz w:val="28"/>
          <w:szCs w:val="28"/>
        </w:rPr>
      </w:pPr>
      <w:r w:rsidRPr="0061315F">
        <w:rPr>
          <w:sz w:val="28"/>
          <w:szCs w:val="28"/>
        </w:rPr>
        <w:t>Губернатор Оренбургской области</w:t>
      </w:r>
      <w:r w:rsidR="00583995" w:rsidRPr="0061315F">
        <w:rPr>
          <w:sz w:val="28"/>
          <w:szCs w:val="28"/>
        </w:rPr>
        <w:tab/>
      </w:r>
      <w:r w:rsidRPr="0061315F">
        <w:rPr>
          <w:sz w:val="28"/>
          <w:szCs w:val="28"/>
        </w:rPr>
        <w:t xml:space="preserve"> </w:t>
      </w:r>
      <w:r w:rsidRPr="0061315F">
        <w:rPr>
          <w:sz w:val="28"/>
          <w:szCs w:val="28"/>
        </w:rPr>
        <w:tab/>
      </w:r>
      <w:r w:rsidRPr="0061315F">
        <w:rPr>
          <w:sz w:val="28"/>
          <w:szCs w:val="28"/>
        </w:rPr>
        <w:tab/>
      </w:r>
      <w:r w:rsidRPr="0061315F">
        <w:rPr>
          <w:sz w:val="28"/>
          <w:szCs w:val="28"/>
        </w:rPr>
        <w:tab/>
      </w:r>
      <w:r w:rsidR="008659BF" w:rsidRPr="0061315F">
        <w:rPr>
          <w:sz w:val="28"/>
          <w:szCs w:val="28"/>
        </w:rPr>
        <w:t xml:space="preserve"> </w:t>
      </w:r>
      <w:r w:rsidR="0040081F" w:rsidRPr="0061315F">
        <w:rPr>
          <w:sz w:val="28"/>
          <w:szCs w:val="28"/>
        </w:rPr>
        <w:t xml:space="preserve">     </w:t>
      </w:r>
      <w:r w:rsidR="008659BF" w:rsidRPr="0061315F">
        <w:rPr>
          <w:sz w:val="28"/>
          <w:szCs w:val="28"/>
        </w:rPr>
        <w:t xml:space="preserve">    </w:t>
      </w:r>
      <w:r w:rsidRPr="0061315F">
        <w:rPr>
          <w:sz w:val="28"/>
          <w:szCs w:val="28"/>
        </w:rPr>
        <w:t xml:space="preserve">           </w:t>
      </w:r>
      <w:r w:rsidR="006F2A2D">
        <w:rPr>
          <w:sz w:val="28"/>
          <w:szCs w:val="28"/>
        </w:rPr>
        <w:t xml:space="preserve"> </w:t>
      </w:r>
      <w:r w:rsidR="0040081F" w:rsidRPr="0061315F">
        <w:rPr>
          <w:sz w:val="28"/>
          <w:szCs w:val="28"/>
        </w:rPr>
        <w:t>Д</w:t>
      </w:r>
      <w:r w:rsidRPr="0061315F">
        <w:rPr>
          <w:sz w:val="28"/>
          <w:szCs w:val="28"/>
        </w:rPr>
        <w:t>.</w:t>
      </w:r>
      <w:r w:rsidR="0040081F" w:rsidRPr="0061315F">
        <w:rPr>
          <w:sz w:val="28"/>
          <w:szCs w:val="28"/>
        </w:rPr>
        <w:t>В</w:t>
      </w:r>
      <w:r w:rsidRPr="0061315F">
        <w:rPr>
          <w:sz w:val="28"/>
          <w:szCs w:val="28"/>
        </w:rPr>
        <w:t>.</w:t>
      </w:r>
      <w:r w:rsidR="0040081F" w:rsidRPr="0061315F">
        <w:rPr>
          <w:sz w:val="28"/>
          <w:szCs w:val="28"/>
        </w:rPr>
        <w:t>Паслер</w:t>
      </w:r>
    </w:p>
    <w:p w:rsidR="00735556" w:rsidRPr="00735556" w:rsidRDefault="00735556" w:rsidP="006F2A2D">
      <w:pPr>
        <w:jc w:val="both"/>
        <w:rPr>
          <w:sz w:val="22"/>
          <w:szCs w:val="22"/>
        </w:rPr>
      </w:pPr>
    </w:p>
    <w:p w:rsidR="00C15539" w:rsidRDefault="00E50222" w:rsidP="006F2A2D">
      <w:pPr>
        <w:jc w:val="both"/>
        <w:rPr>
          <w:sz w:val="28"/>
          <w:szCs w:val="28"/>
        </w:rPr>
      </w:pPr>
      <w:r w:rsidRPr="00B42913">
        <w:rPr>
          <w:sz w:val="28"/>
          <w:szCs w:val="28"/>
        </w:rPr>
        <w:t>г. Оренбург, Дом Советов</w:t>
      </w:r>
    </w:p>
    <w:p w:rsidR="0090301D" w:rsidRDefault="0090301D" w:rsidP="006F2A2D">
      <w:pPr>
        <w:jc w:val="both"/>
        <w:rPr>
          <w:sz w:val="28"/>
          <w:szCs w:val="28"/>
        </w:rPr>
      </w:pPr>
    </w:p>
    <w:p w:rsidR="0090301D" w:rsidRDefault="0090301D" w:rsidP="006F2A2D">
      <w:pPr>
        <w:jc w:val="both"/>
        <w:rPr>
          <w:sz w:val="28"/>
          <w:szCs w:val="28"/>
        </w:rPr>
      </w:pPr>
    </w:p>
    <w:p w:rsidR="0090301D" w:rsidRPr="0090301D" w:rsidRDefault="0090301D" w:rsidP="0090301D">
      <w:pPr>
        <w:jc w:val="both"/>
        <w:rPr>
          <w:sz w:val="28"/>
          <w:szCs w:val="28"/>
        </w:rPr>
      </w:pPr>
      <w:r w:rsidRPr="0090301D">
        <w:rPr>
          <w:sz w:val="28"/>
          <w:szCs w:val="28"/>
        </w:rPr>
        <w:t>15 декабря 2022 года</w:t>
      </w:r>
    </w:p>
    <w:p w:rsidR="0090301D" w:rsidRPr="0090301D" w:rsidRDefault="0090301D" w:rsidP="0090301D">
      <w:pPr>
        <w:jc w:val="both"/>
        <w:rPr>
          <w:sz w:val="28"/>
          <w:szCs w:val="28"/>
        </w:rPr>
      </w:pPr>
      <w:r w:rsidRPr="0090301D">
        <w:rPr>
          <w:sz w:val="28"/>
          <w:szCs w:val="28"/>
        </w:rPr>
        <w:t>№ 636/237-VII-ОЗ</w:t>
      </w:r>
    </w:p>
    <w:p w:rsidR="0090301D" w:rsidRDefault="0090301D" w:rsidP="006F2A2D">
      <w:pPr>
        <w:jc w:val="both"/>
        <w:rPr>
          <w:sz w:val="28"/>
          <w:szCs w:val="28"/>
        </w:rPr>
      </w:pPr>
    </w:p>
    <w:sectPr w:rsidR="0090301D" w:rsidSect="00A60344">
      <w:headerReference w:type="even" r:id="rId8"/>
      <w:headerReference w:type="default" r:id="rId9"/>
      <w:pgSz w:w="11906" w:h="16838"/>
      <w:pgMar w:top="709"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0D" w:rsidRDefault="0093570D" w:rsidP="008A64F0">
      <w:r>
        <w:separator/>
      </w:r>
    </w:p>
  </w:endnote>
  <w:endnote w:type="continuationSeparator" w:id="0">
    <w:p w:rsidR="0093570D" w:rsidRDefault="0093570D" w:rsidP="008A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0D" w:rsidRDefault="0093570D" w:rsidP="008A64F0">
      <w:r>
        <w:separator/>
      </w:r>
    </w:p>
  </w:footnote>
  <w:footnote w:type="continuationSeparator" w:id="0">
    <w:p w:rsidR="0093570D" w:rsidRDefault="0093570D" w:rsidP="008A64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D9" w:rsidRDefault="00E45194" w:rsidP="00DF2ECD">
    <w:pPr>
      <w:pStyle w:val="a5"/>
      <w:framePr w:wrap="around" w:vAnchor="text" w:hAnchor="margin" w:xAlign="center" w:y="1"/>
      <w:rPr>
        <w:rStyle w:val="a7"/>
      </w:rPr>
    </w:pPr>
    <w:r>
      <w:rPr>
        <w:rStyle w:val="a7"/>
      </w:rPr>
      <w:fldChar w:fldCharType="begin"/>
    </w:r>
    <w:r w:rsidR="00713ED9">
      <w:rPr>
        <w:rStyle w:val="a7"/>
      </w:rPr>
      <w:instrText xml:space="preserve">PAGE  </w:instrText>
    </w:r>
    <w:r>
      <w:rPr>
        <w:rStyle w:val="a7"/>
      </w:rPr>
      <w:fldChar w:fldCharType="end"/>
    </w:r>
  </w:p>
  <w:p w:rsidR="00713ED9" w:rsidRDefault="00713ED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D9" w:rsidRPr="002A5828" w:rsidRDefault="00E45194" w:rsidP="003B369B">
    <w:pPr>
      <w:pStyle w:val="a5"/>
      <w:framePr w:wrap="around" w:vAnchor="text" w:hAnchor="margin" w:xAlign="center" w:y="1"/>
      <w:rPr>
        <w:rStyle w:val="a7"/>
      </w:rPr>
    </w:pPr>
    <w:r w:rsidRPr="002A5828">
      <w:rPr>
        <w:rStyle w:val="a7"/>
      </w:rPr>
      <w:fldChar w:fldCharType="begin"/>
    </w:r>
    <w:r w:rsidR="00713ED9" w:rsidRPr="002A5828">
      <w:rPr>
        <w:rStyle w:val="a7"/>
      </w:rPr>
      <w:instrText xml:space="preserve">PAGE  </w:instrText>
    </w:r>
    <w:r w:rsidRPr="002A5828">
      <w:rPr>
        <w:rStyle w:val="a7"/>
      </w:rPr>
      <w:fldChar w:fldCharType="separate"/>
    </w:r>
    <w:r w:rsidR="00C86789">
      <w:rPr>
        <w:rStyle w:val="a7"/>
        <w:noProof/>
      </w:rPr>
      <w:t>2</w:t>
    </w:r>
    <w:r w:rsidRPr="002A5828">
      <w:rPr>
        <w:rStyle w:val="a7"/>
      </w:rPr>
      <w:fldChar w:fldCharType="end"/>
    </w:r>
  </w:p>
  <w:p w:rsidR="00713ED9" w:rsidRDefault="00713ED9">
    <w:pPr>
      <w:pStyle w:val="a5"/>
      <w:jc w:val="center"/>
    </w:pPr>
  </w:p>
  <w:p w:rsidR="00713ED9" w:rsidRPr="001B184C" w:rsidRDefault="00713ED9">
    <w:pPr>
      <w:pStyle w:val="a5"/>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7FC1103"/>
    <w:multiLevelType w:val="multilevel"/>
    <w:tmpl w:val="61C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A57E7"/>
    <w:multiLevelType w:val="hybridMultilevel"/>
    <w:tmpl w:val="4B9E3AB0"/>
    <w:lvl w:ilvl="0" w:tplc="1FC05DFE">
      <w:start w:val="4"/>
      <w:numFmt w:val="decimal"/>
      <w:lvlText w:val="%1."/>
      <w:lvlJc w:val="left"/>
      <w:pPr>
        <w:ind w:left="1287" w:hanging="36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3C1A70"/>
    <w:multiLevelType w:val="hybridMultilevel"/>
    <w:tmpl w:val="7152B77A"/>
    <w:lvl w:ilvl="0" w:tplc="76BC8F9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7C6E17"/>
    <w:multiLevelType w:val="hybridMultilevel"/>
    <w:tmpl w:val="DD1E47B0"/>
    <w:lvl w:ilvl="0" w:tplc="6DAE2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6D6EB1"/>
    <w:multiLevelType w:val="hybridMultilevel"/>
    <w:tmpl w:val="28046B5C"/>
    <w:lvl w:ilvl="0" w:tplc="781083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7DC19CB"/>
    <w:multiLevelType w:val="hybridMultilevel"/>
    <w:tmpl w:val="651662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92305A6"/>
    <w:multiLevelType w:val="multilevel"/>
    <w:tmpl w:val="CC0EA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0E687B"/>
    <w:multiLevelType w:val="multilevel"/>
    <w:tmpl w:val="FEA00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59295E"/>
    <w:multiLevelType w:val="hybridMultilevel"/>
    <w:tmpl w:val="3BF0CC62"/>
    <w:lvl w:ilvl="0" w:tplc="E5A45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AC6BA1"/>
    <w:multiLevelType w:val="hybridMultilevel"/>
    <w:tmpl w:val="EA2E7388"/>
    <w:lvl w:ilvl="0" w:tplc="E8E090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8891863"/>
    <w:multiLevelType w:val="hybridMultilevel"/>
    <w:tmpl w:val="5BB23BD8"/>
    <w:lvl w:ilvl="0" w:tplc="A13AD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A0F099D"/>
    <w:multiLevelType w:val="hybridMultilevel"/>
    <w:tmpl w:val="65722B6E"/>
    <w:lvl w:ilvl="0" w:tplc="705E2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3D483525"/>
    <w:multiLevelType w:val="multilevel"/>
    <w:tmpl w:val="59048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A74342"/>
    <w:multiLevelType w:val="hybridMultilevel"/>
    <w:tmpl w:val="BEF2F192"/>
    <w:lvl w:ilvl="0" w:tplc="264816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E706CAD"/>
    <w:multiLevelType w:val="hybridMultilevel"/>
    <w:tmpl w:val="B7B8A920"/>
    <w:lvl w:ilvl="0" w:tplc="55A02B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E91320A"/>
    <w:multiLevelType w:val="multilevel"/>
    <w:tmpl w:val="CC94F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F84F21"/>
    <w:multiLevelType w:val="hybridMultilevel"/>
    <w:tmpl w:val="D638AB40"/>
    <w:lvl w:ilvl="0" w:tplc="8C0C25A0">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8" w15:restartNumberingAfterBreak="0">
    <w:nsid w:val="6D5F1D7B"/>
    <w:multiLevelType w:val="hybridMultilevel"/>
    <w:tmpl w:val="3470170E"/>
    <w:lvl w:ilvl="0" w:tplc="CFF68804">
      <w:start w:val="1"/>
      <w:numFmt w:val="decimal"/>
      <w:lvlText w:val="%1."/>
      <w:lvlJc w:val="left"/>
      <w:pPr>
        <w:ind w:left="907"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9" w15:restartNumberingAfterBreak="0">
    <w:nsid w:val="71CB556E"/>
    <w:multiLevelType w:val="hybridMultilevel"/>
    <w:tmpl w:val="7646D784"/>
    <w:lvl w:ilvl="0" w:tplc="B73C1C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2"/>
  </w:num>
  <w:num w:numId="3">
    <w:abstractNumId w:val="4"/>
  </w:num>
  <w:num w:numId="4">
    <w:abstractNumId w:val="19"/>
  </w:num>
  <w:num w:numId="5">
    <w:abstractNumId w:val="0"/>
  </w:num>
  <w:num w:numId="6">
    <w:abstractNumId w:val="1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5"/>
  </w:num>
  <w:num w:numId="11">
    <w:abstractNumId w:val="3"/>
  </w:num>
  <w:num w:numId="12">
    <w:abstractNumId w:val="11"/>
  </w:num>
  <w:num w:numId="13">
    <w:abstractNumId w:val="2"/>
  </w:num>
  <w:num w:numId="14">
    <w:abstractNumId w:val="17"/>
  </w:num>
  <w:num w:numId="15">
    <w:abstractNumId w:val="6"/>
  </w:num>
  <w:num w:numId="16">
    <w:abstractNumId w:val="1"/>
  </w:num>
  <w:num w:numId="17">
    <w:abstractNumId w:val="7"/>
  </w:num>
  <w:num w:numId="18">
    <w:abstractNumId w:val="8"/>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autoHyphenation/>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65"/>
    <w:rsid w:val="000000B0"/>
    <w:rsid w:val="00000973"/>
    <w:rsid w:val="00001753"/>
    <w:rsid w:val="000017A8"/>
    <w:rsid w:val="00001EA0"/>
    <w:rsid w:val="00002125"/>
    <w:rsid w:val="00003234"/>
    <w:rsid w:val="00003EDC"/>
    <w:rsid w:val="00006A3A"/>
    <w:rsid w:val="00010449"/>
    <w:rsid w:val="000108AC"/>
    <w:rsid w:val="00010EEE"/>
    <w:rsid w:val="00011DE1"/>
    <w:rsid w:val="0001292C"/>
    <w:rsid w:val="00012DAA"/>
    <w:rsid w:val="00012E8C"/>
    <w:rsid w:val="0001402F"/>
    <w:rsid w:val="00014F71"/>
    <w:rsid w:val="00015926"/>
    <w:rsid w:val="00015C1B"/>
    <w:rsid w:val="00015F67"/>
    <w:rsid w:val="00016C5F"/>
    <w:rsid w:val="000176B8"/>
    <w:rsid w:val="000229FF"/>
    <w:rsid w:val="00023276"/>
    <w:rsid w:val="00023CE4"/>
    <w:rsid w:val="00023E9E"/>
    <w:rsid w:val="00024D35"/>
    <w:rsid w:val="0002535D"/>
    <w:rsid w:val="00025377"/>
    <w:rsid w:val="000257D8"/>
    <w:rsid w:val="00026B5F"/>
    <w:rsid w:val="00027589"/>
    <w:rsid w:val="00027684"/>
    <w:rsid w:val="00031F12"/>
    <w:rsid w:val="0003259D"/>
    <w:rsid w:val="00032E3F"/>
    <w:rsid w:val="00033F03"/>
    <w:rsid w:val="0003517B"/>
    <w:rsid w:val="00035425"/>
    <w:rsid w:val="00036199"/>
    <w:rsid w:val="00037424"/>
    <w:rsid w:val="00037D64"/>
    <w:rsid w:val="0004037D"/>
    <w:rsid w:val="00042E07"/>
    <w:rsid w:val="0004348A"/>
    <w:rsid w:val="00044B5D"/>
    <w:rsid w:val="00044CF8"/>
    <w:rsid w:val="000455F0"/>
    <w:rsid w:val="000456AA"/>
    <w:rsid w:val="00046D5A"/>
    <w:rsid w:val="00050394"/>
    <w:rsid w:val="00050493"/>
    <w:rsid w:val="0005069C"/>
    <w:rsid w:val="00051305"/>
    <w:rsid w:val="000515D6"/>
    <w:rsid w:val="00051863"/>
    <w:rsid w:val="00051A3C"/>
    <w:rsid w:val="000523FB"/>
    <w:rsid w:val="00052C04"/>
    <w:rsid w:val="000538D5"/>
    <w:rsid w:val="000543BE"/>
    <w:rsid w:val="00054CEE"/>
    <w:rsid w:val="00055639"/>
    <w:rsid w:val="00055CD0"/>
    <w:rsid w:val="00055F9E"/>
    <w:rsid w:val="0005711D"/>
    <w:rsid w:val="0005731F"/>
    <w:rsid w:val="00057F4C"/>
    <w:rsid w:val="000606F5"/>
    <w:rsid w:val="00062439"/>
    <w:rsid w:val="00062667"/>
    <w:rsid w:val="00062D27"/>
    <w:rsid w:val="0006412C"/>
    <w:rsid w:val="00066800"/>
    <w:rsid w:val="00067C6F"/>
    <w:rsid w:val="00070F88"/>
    <w:rsid w:val="00072535"/>
    <w:rsid w:val="00072EED"/>
    <w:rsid w:val="00073D25"/>
    <w:rsid w:val="0007565F"/>
    <w:rsid w:val="00075C83"/>
    <w:rsid w:val="00077294"/>
    <w:rsid w:val="000810D2"/>
    <w:rsid w:val="00082C90"/>
    <w:rsid w:val="00083EE0"/>
    <w:rsid w:val="000849C2"/>
    <w:rsid w:val="00085C3C"/>
    <w:rsid w:val="00085E06"/>
    <w:rsid w:val="00085FB9"/>
    <w:rsid w:val="00087973"/>
    <w:rsid w:val="00090F16"/>
    <w:rsid w:val="00091045"/>
    <w:rsid w:val="00091667"/>
    <w:rsid w:val="00092388"/>
    <w:rsid w:val="00093307"/>
    <w:rsid w:val="000958BC"/>
    <w:rsid w:val="0009611A"/>
    <w:rsid w:val="00096BB6"/>
    <w:rsid w:val="000A1CA3"/>
    <w:rsid w:val="000A2B08"/>
    <w:rsid w:val="000A2EC2"/>
    <w:rsid w:val="000A2EE1"/>
    <w:rsid w:val="000A30E2"/>
    <w:rsid w:val="000A41B9"/>
    <w:rsid w:val="000A431A"/>
    <w:rsid w:val="000A5023"/>
    <w:rsid w:val="000A5641"/>
    <w:rsid w:val="000A6287"/>
    <w:rsid w:val="000A631F"/>
    <w:rsid w:val="000A6733"/>
    <w:rsid w:val="000A74DF"/>
    <w:rsid w:val="000A7A65"/>
    <w:rsid w:val="000B02FE"/>
    <w:rsid w:val="000B1BD6"/>
    <w:rsid w:val="000B3571"/>
    <w:rsid w:val="000B39C0"/>
    <w:rsid w:val="000B3AED"/>
    <w:rsid w:val="000B4A07"/>
    <w:rsid w:val="000B5091"/>
    <w:rsid w:val="000B531E"/>
    <w:rsid w:val="000B54F3"/>
    <w:rsid w:val="000B5647"/>
    <w:rsid w:val="000B66DE"/>
    <w:rsid w:val="000B7DF6"/>
    <w:rsid w:val="000C102A"/>
    <w:rsid w:val="000C112C"/>
    <w:rsid w:val="000C1D04"/>
    <w:rsid w:val="000C3A18"/>
    <w:rsid w:val="000C3AFE"/>
    <w:rsid w:val="000C43A7"/>
    <w:rsid w:val="000C5E25"/>
    <w:rsid w:val="000C6174"/>
    <w:rsid w:val="000C7FC0"/>
    <w:rsid w:val="000D1829"/>
    <w:rsid w:val="000D1B2A"/>
    <w:rsid w:val="000D1C7F"/>
    <w:rsid w:val="000D1FB8"/>
    <w:rsid w:val="000D2F85"/>
    <w:rsid w:val="000D3792"/>
    <w:rsid w:val="000D3C21"/>
    <w:rsid w:val="000D6D3E"/>
    <w:rsid w:val="000D74EE"/>
    <w:rsid w:val="000D7B3F"/>
    <w:rsid w:val="000E108F"/>
    <w:rsid w:val="000E1BA8"/>
    <w:rsid w:val="000E246C"/>
    <w:rsid w:val="000E3261"/>
    <w:rsid w:val="000E60EC"/>
    <w:rsid w:val="000F0126"/>
    <w:rsid w:val="000F1252"/>
    <w:rsid w:val="000F1551"/>
    <w:rsid w:val="000F2ADB"/>
    <w:rsid w:val="000F4AEE"/>
    <w:rsid w:val="000F63BA"/>
    <w:rsid w:val="000F74E1"/>
    <w:rsid w:val="001003AC"/>
    <w:rsid w:val="001007D9"/>
    <w:rsid w:val="0010092F"/>
    <w:rsid w:val="0010176E"/>
    <w:rsid w:val="001018BB"/>
    <w:rsid w:val="00102A72"/>
    <w:rsid w:val="00102FBF"/>
    <w:rsid w:val="00103E64"/>
    <w:rsid w:val="001040A0"/>
    <w:rsid w:val="00104508"/>
    <w:rsid w:val="0010490A"/>
    <w:rsid w:val="00105B63"/>
    <w:rsid w:val="001064BC"/>
    <w:rsid w:val="00107D5E"/>
    <w:rsid w:val="00110160"/>
    <w:rsid w:val="001116B6"/>
    <w:rsid w:val="0011197F"/>
    <w:rsid w:val="00111E25"/>
    <w:rsid w:val="0011205C"/>
    <w:rsid w:val="0011254B"/>
    <w:rsid w:val="00112B88"/>
    <w:rsid w:val="00112C40"/>
    <w:rsid w:val="00112E75"/>
    <w:rsid w:val="00113056"/>
    <w:rsid w:val="001130B1"/>
    <w:rsid w:val="00113786"/>
    <w:rsid w:val="00114AB5"/>
    <w:rsid w:val="00115932"/>
    <w:rsid w:val="001160FF"/>
    <w:rsid w:val="00116AF6"/>
    <w:rsid w:val="00117528"/>
    <w:rsid w:val="00117BEA"/>
    <w:rsid w:val="00120317"/>
    <w:rsid w:val="00121A46"/>
    <w:rsid w:val="00121BE8"/>
    <w:rsid w:val="001224AA"/>
    <w:rsid w:val="001234C7"/>
    <w:rsid w:val="00123FDB"/>
    <w:rsid w:val="00125C39"/>
    <w:rsid w:val="0012605E"/>
    <w:rsid w:val="0012638E"/>
    <w:rsid w:val="00127479"/>
    <w:rsid w:val="00130440"/>
    <w:rsid w:val="001307CD"/>
    <w:rsid w:val="00131389"/>
    <w:rsid w:val="00131D3D"/>
    <w:rsid w:val="00133727"/>
    <w:rsid w:val="001352C6"/>
    <w:rsid w:val="00136088"/>
    <w:rsid w:val="0013751B"/>
    <w:rsid w:val="00137B87"/>
    <w:rsid w:val="001424E8"/>
    <w:rsid w:val="00142514"/>
    <w:rsid w:val="00142AFA"/>
    <w:rsid w:val="001439E3"/>
    <w:rsid w:val="00143C28"/>
    <w:rsid w:val="00143DEC"/>
    <w:rsid w:val="001458D9"/>
    <w:rsid w:val="001477A3"/>
    <w:rsid w:val="001479D1"/>
    <w:rsid w:val="00150568"/>
    <w:rsid w:val="0015335F"/>
    <w:rsid w:val="001544D7"/>
    <w:rsid w:val="001549C8"/>
    <w:rsid w:val="00154EF8"/>
    <w:rsid w:val="001551E8"/>
    <w:rsid w:val="001559F2"/>
    <w:rsid w:val="00155C5C"/>
    <w:rsid w:val="001564FA"/>
    <w:rsid w:val="0015709A"/>
    <w:rsid w:val="001571E4"/>
    <w:rsid w:val="001579EB"/>
    <w:rsid w:val="001605FA"/>
    <w:rsid w:val="0016082E"/>
    <w:rsid w:val="00163267"/>
    <w:rsid w:val="00164317"/>
    <w:rsid w:val="001651A0"/>
    <w:rsid w:val="0016652C"/>
    <w:rsid w:val="00166B09"/>
    <w:rsid w:val="00171770"/>
    <w:rsid w:val="00171AA7"/>
    <w:rsid w:val="001725F3"/>
    <w:rsid w:val="001729A0"/>
    <w:rsid w:val="00173753"/>
    <w:rsid w:val="00174D99"/>
    <w:rsid w:val="0017521C"/>
    <w:rsid w:val="001758C5"/>
    <w:rsid w:val="001765C6"/>
    <w:rsid w:val="001766BA"/>
    <w:rsid w:val="00176D05"/>
    <w:rsid w:val="00176FBC"/>
    <w:rsid w:val="00180946"/>
    <w:rsid w:val="0018232E"/>
    <w:rsid w:val="0018261E"/>
    <w:rsid w:val="001834D2"/>
    <w:rsid w:val="00183936"/>
    <w:rsid w:val="00183D78"/>
    <w:rsid w:val="0018535B"/>
    <w:rsid w:val="00185716"/>
    <w:rsid w:val="001857C1"/>
    <w:rsid w:val="00185D90"/>
    <w:rsid w:val="00186080"/>
    <w:rsid w:val="001867D3"/>
    <w:rsid w:val="00186F8A"/>
    <w:rsid w:val="0018730B"/>
    <w:rsid w:val="00190370"/>
    <w:rsid w:val="001904BE"/>
    <w:rsid w:val="00193397"/>
    <w:rsid w:val="00193ABF"/>
    <w:rsid w:val="00193B9D"/>
    <w:rsid w:val="00194063"/>
    <w:rsid w:val="001940BB"/>
    <w:rsid w:val="001940C9"/>
    <w:rsid w:val="00194F2F"/>
    <w:rsid w:val="00195444"/>
    <w:rsid w:val="001963A8"/>
    <w:rsid w:val="0019692E"/>
    <w:rsid w:val="0019697F"/>
    <w:rsid w:val="0019732B"/>
    <w:rsid w:val="00197471"/>
    <w:rsid w:val="0019758A"/>
    <w:rsid w:val="00197AA0"/>
    <w:rsid w:val="001A11C2"/>
    <w:rsid w:val="001A1626"/>
    <w:rsid w:val="001A1AB7"/>
    <w:rsid w:val="001A27B9"/>
    <w:rsid w:val="001A291D"/>
    <w:rsid w:val="001A5D78"/>
    <w:rsid w:val="001A5E26"/>
    <w:rsid w:val="001A6808"/>
    <w:rsid w:val="001A6F52"/>
    <w:rsid w:val="001A7B44"/>
    <w:rsid w:val="001A7CAA"/>
    <w:rsid w:val="001B02EA"/>
    <w:rsid w:val="001B081B"/>
    <w:rsid w:val="001B0B09"/>
    <w:rsid w:val="001B0C64"/>
    <w:rsid w:val="001B184C"/>
    <w:rsid w:val="001B25D3"/>
    <w:rsid w:val="001B49C5"/>
    <w:rsid w:val="001B4BC2"/>
    <w:rsid w:val="001B4DD8"/>
    <w:rsid w:val="001B71E5"/>
    <w:rsid w:val="001B7368"/>
    <w:rsid w:val="001C011C"/>
    <w:rsid w:val="001C03BD"/>
    <w:rsid w:val="001C0450"/>
    <w:rsid w:val="001C0B1D"/>
    <w:rsid w:val="001C29DB"/>
    <w:rsid w:val="001C306E"/>
    <w:rsid w:val="001C3A80"/>
    <w:rsid w:val="001C3D38"/>
    <w:rsid w:val="001C4B9B"/>
    <w:rsid w:val="001C4DD8"/>
    <w:rsid w:val="001C7AE5"/>
    <w:rsid w:val="001D0B4E"/>
    <w:rsid w:val="001D12D1"/>
    <w:rsid w:val="001D4F38"/>
    <w:rsid w:val="001D5002"/>
    <w:rsid w:val="001D57EA"/>
    <w:rsid w:val="001D6D9B"/>
    <w:rsid w:val="001E0F96"/>
    <w:rsid w:val="001E1403"/>
    <w:rsid w:val="001E1BF2"/>
    <w:rsid w:val="001E1F2D"/>
    <w:rsid w:val="001E35F1"/>
    <w:rsid w:val="001E3866"/>
    <w:rsid w:val="001E3EDB"/>
    <w:rsid w:val="001E4090"/>
    <w:rsid w:val="001E4142"/>
    <w:rsid w:val="001E5153"/>
    <w:rsid w:val="001E5328"/>
    <w:rsid w:val="001E5D3A"/>
    <w:rsid w:val="001F0C3C"/>
    <w:rsid w:val="001F1B54"/>
    <w:rsid w:val="001F3AB4"/>
    <w:rsid w:val="001F4328"/>
    <w:rsid w:val="001F53B1"/>
    <w:rsid w:val="001F69FC"/>
    <w:rsid w:val="001F6A02"/>
    <w:rsid w:val="001F7DE3"/>
    <w:rsid w:val="002018A7"/>
    <w:rsid w:val="00202109"/>
    <w:rsid w:val="0020252E"/>
    <w:rsid w:val="00202A06"/>
    <w:rsid w:val="002041D7"/>
    <w:rsid w:val="0020562F"/>
    <w:rsid w:val="00206A1F"/>
    <w:rsid w:val="00206E73"/>
    <w:rsid w:val="002073AA"/>
    <w:rsid w:val="00210E32"/>
    <w:rsid w:val="00211CDF"/>
    <w:rsid w:val="0021287B"/>
    <w:rsid w:val="0021297C"/>
    <w:rsid w:val="00212D7B"/>
    <w:rsid w:val="00213BC7"/>
    <w:rsid w:val="002147BD"/>
    <w:rsid w:val="00214AD3"/>
    <w:rsid w:val="002171F0"/>
    <w:rsid w:val="002172E3"/>
    <w:rsid w:val="00217647"/>
    <w:rsid w:val="002206BC"/>
    <w:rsid w:val="00222DD9"/>
    <w:rsid w:val="00224AC5"/>
    <w:rsid w:val="00224AE6"/>
    <w:rsid w:val="00225F07"/>
    <w:rsid w:val="00230C85"/>
    <w:rsid w:val="002316EE"/>
    <w:rsid w:val="00231AE7"/>
    <w:rsid w:val="00231B86"/>
    <w:rsid w:val="00234149"/>
    <w:rsid w:val="002348E0"/>
    <w:rsid w:val="00235F3B"/>
    <w:rsid w:val="00240881"/>
    <w:rsid w:val="0024167F"/>
    <w:rsid w:val="00242284"/>
    <w:rsid w:val="002433F9"/>
    <w:rsid w:val="0024404E"/>
    <w:rsid w:val="00245062"/>
    <w:rsid w:val="00245430"/>
    <w:rsid w:val="002470C6"/>
    <w:rsid w:val="00250CD7"/>
    <w:rsid w:val="00250FC7"/>
    <w:rsid w:val="0025138E"/>
    <w:rsid w:val="002516EE"/>
    <w:rsid w:val="002528F3"/>
    <w:rsid w:val="00252C96"/>
    <w:rsid w:val="00254DCE"/>
    <w:rsid w:val="00255624"/>
    <w:rsid w:val="002557D4"/>
    <w:rsid w:val="00255BD8"/>
    <w:rsid w:val="00256EDF"/>
    <w:rsid w:val="0025748E"/>
    <w:rsid w:val="00260586"/>
    <w:rsid w:val="00260E5B"/>
    <w:rsid w:val="00261A76"/>
    <w:rsid w:val="002623EA"/>
    <w:rsid w:val="0026292B"/>
    <w:rsid w:val="00262D5D"/>
    <w:rsid w:val="00263591"/>
    <w:rsid w:val="00263D01"/>
    <w:rsid w:val="0026495A"/>
    <w:rsid w:val="00264D88"/>
    <w:rsid w:val="0026558E"/>
    <w:rsid w:val="002657FF"/>
    <w:rsid w:val="00266C9D"/>
    <w:rsid w:val="0027021E"/>
    <w:rsid w:val="002704D5"/>
    <w:rsid w:val="002705E3"/>
    <w:rsid w:val="00271BE6"/>
    <w:rsid w:val="0027228B"/>
    <w:rsid w:val="0027288E"/>
    <w:rsid w:val="00272CD1"/>
    <w:rsid w:val="002735C8"/>
    <w:rsid w:val="00274A49"/>
    <w:rsid w:val="00274D4D"/>
    <w:rsid w:val="00275330"/>
    <w:rsid w:val="00275F54"/>
    <w:rsid w:val="00283056"/>
    <w:rsid w:val="0028494C"/>
    <w:rsid w:val="002864D2"/>
    <w:rsid w:val="00287175"/>
    <w:rsid w:val="00287E6B"/>
    <w:rsid w:val="0029005D"/>
    <w:rsid w:val="0029019B"/>
    <w:rsid w:val="00291D27"/>
    <w:rsid w:val="00291FC5"/>
    <w:rsid w:val="002942BC"/>
    <w:rsid w:val="0029510A"/>
    <w:rsid w:val="00296CD1"/>
    <w:rsid w:val="002A133F"/>
    <w:rsid w:val="002A14EF"/>
    <w:rsid w:val="002A2BED"/>
    <w:rsid w:val="002A410D"/>
    <w:rsid w:val="002A4CB5"/>
    <w:rsid w:val="002A4DE6"/>
    <w:rsid w:val="002A521C"/>
    <w:rsid w:val="002A556C"/>
    <w:rsid w:val="002A5828"/>
    <w:rsid w:val="002A5A8C"/>
    <w:rsid w:val="002A750C"/>
    <w:rsid w:val="002B0139"/>
    <w:rsid w:val="002B04BB"/>
    <w:rsid w:val="002B0971"/>
    <w:rsid w:val="002B0D2A"/>
    <w:rsid w:val="002B13B7"/>
    <w:rsid w:val="002B1F3C"/>
    <w:rsid w:val="002B24FF"/>
    <w:rsid w:val="002B3A0F"/>
    <w:rsid w:val="002B7007"/>
    <w:rsid w:val="002B786B"/>
    <w:rsid w:val="002C0F3F"/>
    <w:rsid w:val="002C1755"/>
    <w:rsid w:val="002C27FF"/>
    <w:rsid w:val="002C43F1"/>
    <w:rsid w:val="002C46FC"/>
    <w:rsid w:val="002C4A5B"/>
    <w:rsid w:val="002C4FD9"/>
    <w:rsid w:val="002C54DD"/>
    <w:rsid w:val="002C65A5"/>
    <w:rsid w:val="002C6BE4"/>
    <w:rsid w:val="002C6FC6"/>
    <w:rsid w:val="002C71DF"/>
    <w:rsid w:val="002C7CF7"/>
    <w:rsid w:val="002D0B16"/>
    <w:rsid w:val="002D16B6"/>
    <w:rsid w:val="002D4B90"/>
    <w:rsid w:val="002D5DFD"/>
    <w:rsid w:val="002D694A"/>
    <w:rsid w:val="002D6D32"/>
    <w:rsid w:val="002D6D99"/>
    <w:rsid w:val="002D7431"/>
    <w:rsid w:val="002E1674"/>
    <w:rsid w:val="002E380B"/>
    <w:rsid w:val="002E45CD"/>
    <w:rsid w:val="002E49E8"/>
    <w:rsid w:val="002E4AD7"/>
    <w:rsid w:val="002F0303"/>
    <w:rsid w:val="002F0C77"/>
    <w:rsid w:val="002F19A1"/>
    <w:rsid w:val="002F1C4F"/>
    <w:rsid w:val="002F31D1"/>
    <w:rsid w:val="002F45D6"/>
    <w:rsid w:val="002F4BE9"/>
    <w:rsid w:val="002F668F"/>
    <w:rsid w:val="002F67CE"/>
    <w:rsid w:val="002F6821"/>
    <w:rsid w:val="002F6EF5"/>
    <w:rsid w:val="002F7AF0"/>
    <w:rsid w:val="002F7B35"/>
    <w:rsid w:val="003012F6"/>
    <w:rsid w:val="003016C5"/>
    <w:rsid w:val="00301BBD"/>
    <w:rsid w:val="00302732"/>
    <w:rsid w:val="003029C4"/>
    <w:rsid w:val="00302DE2"/>
    <w:rsid w:val="0030411C"/>
    <w:rsid w:val="003045B4"/>
    <w:rsid w:val="00304C79"/>
    <w:rsid w:val="003068FE"/>
    <w:rsid w:val="00306A54"/>
    <w:rsid w:val="00306F58"/>
    <w:rsid w:val="003121F5"/>
    <w:rsid w:val="00314681"/>
    <w:rsid w:val="00316318"/>
    <w:rsid w:val="003165BA"/>
    <w:rsid w:val="00316CCB"/>
    <w:rsid w:val="00317A6A"/>
    <w:rsid w:val="00317AFA"/>
    <w:rsid w:val="00317E9E"/>
    <w:rsid w:val="0032033F"/>
    <w:rsid w:val="003217D7"/>
    <w:rsid w:val="003231F2"/>
    <w:rsid w:val="00323219"/>
    <w:rsid w:val="003276C3"/>
    <w:rsid w:val="00327F3B"/>
    <w:rsid w:val="00330A5F"/>
    <w:rsid w:val="00331090"/>
    <w:rsid w:val="003313C6"/>
    <w:rsid w:val="0033147A"/>
    <w:rsid w:val="00331516"/>
    <w:rsid w:val="00331C6A"/>
    <w:rsid w:val="00332530"/>
    <w:rsid w:val="0033393D"/>
    <w:rsid w:val="003341E4"/>
    <w:rsid w:val="0033423C"/>
    <w:rsid w:val="0033434E"/>
    <w:rsid w:val="00334A1E"/>
    <w:rsid w:val="0033502E"/>
    <w:rsid w:val="00335323"/>
    <w:rsid w:val="00335FB2"/>
    <w:rsid w:val="003405E1"/>
    <w:rsid w:val="003413A2"/>
    <w:rsid w:val="00343F77"/>
    <w:rsid w:val="00345892"/>
    <w:rsid w:val="00345A75"/>
    <w:rsid w:val="00345E15"/>
    <w:rsid w:val="00345EBF"/>
    <w:rsid w:val="0034629B"/>
    <w:rsid w:val="00347615"/>
    <w:rsid w:val="00347F66"/>
    <w:rsid w:val="0035005F"/>
    <w:rsid w:val="0035036B"/>
    <w:rsid w:val="00351350"/>
    <w:rsid w:val="00351BEA"/>
    <w:rsid w:val="003533BC"/>
    <w:rsid w:val="00353514"/>
    <w:rsid w:val="00354BA4"/>
    <w:rsid w:val="00354F59"/>
    <w:rsid w:val="003555C2"/>
    <w:rsid w:val="00356DA5"/>
    <w:rsid w:val="00360379"/>
    <w:rsid w:val="00360D07"/>
    <w:rsid w:val="003610E6"/>
    <w:rsid w:val="0036144F"/>
    <w:rsid w:val="003632D1"/>
    <w:rsid w:val="003641F1"/>
    <w:rsid w:val="00364347"/>
    <w:rsid w:val="00364972"/>
    <w:rsid w:val="00364F8E"/>
    <w:rsid w:val="00365079"/>
    <w:rsid w:val="003656C0"/>
    <w:rsid w:val="00366D90"/>
    <w:rsid w:val="0036746A"/>
    <w:rsid w:val="0036755C"/>
    <w:rsid w:val="00367780"/>
    <w:rsid w:val="00367CC0"/>
    <w:rsid w:val="00370E73"/>
    <w:rsid w:val="003712F5"/>
    <w:rsid w:val="003727E3"/>
    <w:rsid w:val="00373730"/>
    <w:rsid w:val="0037376B"/>
    <w:rsid w:val="00373A89"/>
    <w:rsid w:val="00373C37"/>
    <w:rsid w:val="00373F82"/>
    <w:rsid w:val="00376597"/>
    <w:rsid w:val="00377271"/>
    <w:rsid w:val="003813E7"/>
    <w:rsid w:val="00381447"/>
    <w:rsid w:val="00381EE7"/>
    <w:rsid w:val="00381FD5"/>
    <w:rsid w:val="00383954"/>
    <w:rsid w:val="00383A3F"/>
    <w:rsid w:val="00383C34"/>
    <w:rsid w:val="00384AB8"/>
    <w:rsid w:val="00384BE8"/>
    <w:rsid w:val="00385117"/>
    <w:rsid w:val="003851AB"/>
    <w:rsid w:val="003862D0"/>
    <w:rsid w:val="00386FCD"/>
    <w:rsid w:val="0038782C"/>
    <w:rsid w:val="00387870"/>
    <w:rsid w:val="003879BB"/>
    <w:rsid w:val="0039051F"/>
    <w:rsid w:val="00390792"/>
    <w:rsid w:val="003907B7"/>
    <w:rsid w:val="00390899"/>
    <w:rsid w:val="00391969"/>
    <w:rsid w:val="003928BE"/>
    <w:rsid w:val="00393100"/>
    <w:rsid w:val="003931CB"/>
    <w:rsid w:val="00394337"/>
    <w:rsid w:val="00395806"/>
    <w:rsid w:val="0039716A"/>
    <w:rsid w:val="003976D2"/>
    <w:rsid w:val="003979A5"/>
    <w:rsid w:val="003A0C15"/>
    <w:rsid w:val="003A1889"/>
    <w:rsid w:val="003A2155"/>
    <w:rsid w:val="003A40FE"/>
    <w:rsid w:val="003A4281"/>
    <w:rsid w:val="003A4CAD"/>
    <w:rsid w:val="003A5855"/>
    <w:rsid w:val="003A58D8"/>
    <w:rsid w:val="003A5BCD"/>
    <w:rsid w:val="003B0094"/>
    <w:rsid w:val="003B0674"/>
    <w:rsid w:val="003B0ADE"/>
    <w:rsid w:val="003B0C94"/>
    <w:rsid w:val="003B0E19"/>
    <w:rsid w:val="003B2BBA"/>
    <w:rsid w:val="003B369B"/>
    <w:rsid w:val="003B3742"/>
    <w:rsid w:val="003B3D0D"/>
    <w:rsid w:val="003B3D24"/>
    <w:rsid w:val="003B527A"/>
    <w:rsid w:val="003C06B3"/>
    <w:rsid w:val="003C0B9C"/>
    <w:rsid w:val="003C1413"/>
    <w:rsid w:val="003C2B15"/>
    <w:rsid w:val="003C2E82"/>
    <w:rsid w:val="003C4357"/>
    <w:rsid w:val="003C4402"/>
    <w:rsid w:val="003C57FE"/>
    <w:rsid w:val="003C5F9C"/>
    <w:rsid w:val="003C6634"/>
    <w:rsid w:val="003C7208"/>
    <w:rsid w:val="003C7DEF"/>
    <w:rsid w:val="003D00EB"/>
    <w:rsid w:val="003D0A74"/>
    <w:rsid w:val="003D0A9A"/>
    <w:rsid w:val="003D1402"/>
    <w:rsid w:val="003D14DD"/>
    <w:rsid w:val="003D3086"/>
    <w:rsid w:val="003D3D12"/>
    <w:rsid w:val="003D4339"/>
    <w:rsid w:val="003D45D1"/>
    <w:rsid w:val="003D4912"/>
    <w:rsid w:val="003D7CFE"/>
    <w:rsid w:val="003E0186"/>
    <w:rsid w:val="003E033C"/>
    <w:rsid w:val="003E0A79"/>
    <w:rsid w:val="003E19E9"/>
    <w:rsid w:val="003E1E34"/>
    <w:rsid w:val="003E335C"/>
    <w:rsid w:val="003E3A79"/>
    <w:rsid w:val="003E5D93"/>
    <w:rsid w:val="003E7450"/>
    <w:rsid w:val="003E7D25"/>
    <w:rsid w:val="003F20E8"/>
    <w:rsid w:val="003F2242"/>
    <w:rsid w:val="003F24C4"/>
    <w:rsid w:val="003F2875"/>
    <w:rsid w:val="003F333C"/>
    <w:rsid w:val="003F3BED"/>
    <w:rsid w:val="003F4640"/>
    <w:rsid w:val="003F70EF"/>
    <w:rsid w:val="003F7438"/>
    <w:rsid w:val="003F7444"/>
    <w:rsid w:val="00400641"/>
    <w:rsid w:val="0040081F"/>
    <w:rsid w:val="0040103C"/>
    <w:rsid w:val="00403339"/>
    <w:rsid w:val="00403D6D"/>
    <w:rsid w:val="004041D0"/>
    <w:rsid w:val="00404CD0"/>
    <w:rsid w:val="0040569F"/>
    <w:rsid w:val="00405B65"/>
    <w:rsid w:val="00406650"/>
    <w:rsid w:val="00407A1B"/>
    <w:rsid w:val="0041105E"/>
    <w:rsid w:val="00414208"/>
    <w:rsid w:val="00414CC9"/>
    <w:rsid w:val="00414FB2"/>
    <w:rsid w:val="0041719F"/>
    <w:rsid w:val="00417896"/>
    <w:rsid w:val="00420175"/>
    <w:rsid w:val="00420853"/>
    <w:rsid w:val="00420B47"/>
    <w:rsid w:val="0042127E"/>
    <w:rsid w:val="00421BD5"/>
    <w:rsid w:val="00422B74"/>
    <w:rsid w:val="004259BD"/>
    <w:rsid w:val="0042654D"/>
    <w:rsid w:val="00426DB5"/>
    <w:rsid w:val="0042721E"/>
    <w:rsid w:val="00427289"/>
    <w:rsid w:val="0043025D"/>
    <w:rsid w:val="0043042F"/>
    <w:rsid w:val="0043075B"/>
    <w:rsid w:val="00430E2B"/>
    <w:rsid w:val="00430EC5"/>
    <w:rsid w:val="004314B3"/>
    <w:rsid w:val="0043183F"/>
    <w:rsid w:val="0043236B"/>
    <w:rsid w:val="00432D5B"/>
    <w:rsid w:val="00432F9A"/>
    <w:rsid w:val="00433D53"/>
    <w:rsid w:val="00433ECA"/>
    <w:rsid w:val="00434B67"/>
    <w:rsid w:val="00436793"/>
    <w:rsid w:val="004368C6"/>
    <w:rsid w:val="00441448"/>
    <w:rsid w:val="00441DC0"/>
    <w:rsid w:val="004440CE"/>
    <w:rsid w:val="00445B7C"/>
    <w:rsid w:val="00445F65"/>
    <w:rsid w:val="00447163"/>
    <w:rsid w:val="00451D8B"/>
    <w:rsid w:val="004547C6"/>
    <w:rsid w:val="00455396"/>
    <w:rsid w:val="004604C2"/>
    <w:rsid w:val="004612B7"/>
    <w:rsid w:val="00462089"/>
    <w:rsid w:val="00462B89"/>
    <w:rsid w:val="0046364A"/>
    <w:rsid w:val="00463F4A"/>
    <w:rsid w:val="0046650B"/>
    <w:rsid w:val="00466D89"/>
    <w:rsid w:val="00467E4F"/>
    <w:rsid w:val="004703DA"/>
    <w:rsid w:val="0047068A"/>
    <w:rsid w:val="00472197"/>
    <w:rsid w:val="00472696"/>
    <w:rsid w:val="00473727"/>
    <w:rsid w:val="00473777"/>
    <w:rsid w:val="00473D63"/>
    <w:rsid w:val="00474277"/>
    <w:rsid w:val="004744BF"/>
    <w:rsid w:val="00475CFF"/>
    <w:rsid w:val="00476BC8"/>
    <w:rsid w:val="0047780E"/>
    <w:rsid w:val="00477AA8"/>
    <w:rsid w:val="004835E1"/>
    <w:rsid w:val="00484B7C"/>
    <w:rsid w:val="00484DE4"/>
    <w:rsid w:val="00485174"/>
    <w:rsid w:val="004873F4"/>
    <w:rsid w:val="00490D64"/>
    <w:rsid w:val="0049106D"/>
    <w:rsid w:val="004917B7"/>
    <w:rsid w:val="00492174"/>
    <w:rsid w:val="00493CFB"/>
    <w:rsid w:val="004951D3"/>
    <w:rsid w:val="0049536C"/>
    <w:rsid w:val="00495F1A"/>
    <w:rsid w:val="004961AB"/>
    <w:rsid w:val="00496C08"/>
    <w:rsid w:val="00496F8D"/>
    <w:rsid w:val="00497B89"/>
    <w:rsid w:val="004A0A0E"/>
    <w:rsid w:val="004A0A64"/>
    <w:rsid w:val="004A0AA2"/>
    <w:rsid w:val="004A11F6"/>
    <w:rsid w:val="004A16C4"/>
    <w:rsid w:val="004A2708"/>
    <w:rsid w:val="004A29AE"/>
    <w:rsid w:val="004A3140"/>
    <w:rsid w:val="004A4D11"/>
    <w:rsid w:val="004A4DAA"/>
    <w:rsid w:val="004A4FF0"/>
    <w:rsid w:val="004A5C27"/>
    <w:rsid w:val="004A6FF5"/>
    <w:rsid w:val="004A7300"/>
    <w:rsid w:val="004A736A"/>
    <w:rsid w:val="004A7733"/>
    <w:rsid w:val="004A7B8F"/>
    <w:rsid w:val="004B0093"/>
    <w:rsid w:val="004B0F8E"/>
    <w:rsid w:val="004B1921"/>
    <w:rsid w:val="004B1F3D"/>
    <w:rsid w:val="004B27EC"/>
    <w:rsid w:val="004B32F1"/>
    <w:rsid w:val="004B44FD"/>
    <w:rsid w:val="004B45FD"/>
    <w:rsid w:val="004B5256"/>
    <w:rsid w:val="004B58C4"/>
    <w:rsid w:val="004B5D65"/>
    <w:rsid w:val="004B6324"/>
    <w:rsid w:val="004C0D5B"/>
    <w:rsid w:val="004C2C9D"/>
    <w:rsid w:val="004C3644"/>
    <w:rsid w:val="004C3923"/>
    <w:rsid w:val="004C3FB5"/>
    <w:rsid w:val="004C4A75"/>
    <w:rsid w:val="004C4EBE"/>
    <w:rsid w:val="004C64CF"/>
    <w:rsid w:val="004C7A63"/>
    <w:rsid w:val="004D0379"/>
    <w:rsid w:val="004D0820"/>
    <w:rsid w:val="004D0AA7"/>
    <w:rsid w:val="004D0ACC"/>
    <w:rsid w:val="004D0FE2"/>
    <w:rsid w:val="004D19E4"/>
    <w:rsid w:val="004D2789"/>
    <w:rsid w:val="004D2E47"/>
    <w:rsid w:val="004D405A"/>
    <w:rsid w:val="004D4D4D"/>
    <w:rsid w:val="004D5499"/>
    <w:rsid w:val="004D5D44"/>
    <w:rsid w:val="004D6D7F"/>
    <w:rsid w:val="004D7EEE"/>
    <w:rsid w:val="004E1F86"/>
    <w:rsid w:val="004E2B69"/>
    <w:rsid w:val="004E2FEF"/>
    <w:rsid w:val="004E323E"/>
    <w:rsid w:val="004E3E77"/>
    <w:rsid w:val="004E4059"/>
    <w:rsid w:val="004E4127"/>
    <w:rsid w:val="004E44FC"/>
    <w:rsid w:val="004E4557"/>
    <w:rsid w:val="004E4F1B"/>
    <w:rsid w:val="004E5156"/>
    <w:rsid w:val="004E6373"/>
    <w:rsid w:val="004E6E27"/>
    <w:rsid w:val="004E74CC"/>
    <w:rsid w:val="004F1426"/>
    <w:rsid w:val="004F16E1"/>
    <w:rsid w:val="004F2DF9"/>
    <w:rsid w:val="004F317C"/>
    <w:rsid w:val="004F34E8"/>
    <w:rsid w:val="004F65A8"/>
    <w:rsid w:val="004F732D"/>
    <w:rsid w:val="004F73AC"/>
    <w:rsid w:val="004F7B13"/>
    <w:rsid w:val="004F7E54"/>
    <w:rsid w:val="005005EC"/>
    <w:rsid w:val="00500C5C"/>
    <w:rsid w:val="00501FAB"/>
    <w:rsid w:val="005025C3"/>
    <w:rsid w:val="00502C5E"/>
    <w:rsid w:val="00502FB0"/>
    <w:rsid w:val="005047B8"/>
    <w:rsid w:val="00505100"/>
    <w:rsid w:val="005055FB"/>
    <w:rsid w:val="005060A5"/>
    <w:rsid w:val="00506C73"/>
    <w:rsid w:val="005074E8"/>
    <w:rsid w:val="0050762F"/>
    <w:rsid w:val="005079D8"/>
    <w:rsid w:val="00510805"/>
    <w:rsid w:val="00512756"/>
    <w:rsid w:val="005136E8"/>
    <w:rsid w:val="0051384B"/>
    <w:rsid w:val="005138EB"/>
    <w:rsid w:val="00513FCC"/>
    <w:rsid w:val="00514677"/>
    <w:rsid w:val="005148FD"/>
    <w:rsid w:val="0051507B"/>
    <w:rsid w:val="0051572E"/>
    <w:rsid w:val="00515FEE"/>
    <w:rsid w:val="00516162"/>
    <w:rsid w:val="005170E3"/>
    <w:rsid w:val="00517C34"/>
    <w:rsid w:val="005203D8"/>
    <w:rsid w:val="00520637"/>
    <w:rsid w:val="0052277A"/>
    <w:rsid w:val="005239B3"/>
    <w:rsid w:val="0052468F"/>
    <w:rsid w:val="00524721"/>
    <w:rsid w:val="0053072E"/>
    <w:rsid w:val="00530BC6"/>
    <w:rsid w:val="00530CC2"/>
    <w:rsid w:val="00531291"/>
    <w:rsid w:val="00532B90"/>
    <w:rsid w:val="005335CA"/>
    <w:rsid w:val="00534B43"/>
    <w:rsid w:val="00535150"/>
    <w:rsid w:val="00536953"/>
    <w:rsid w:val="00536FEE"/>
    <w:rsid w:val="005371A2"/>
    <w:rsid w:val="00540CEB"/>
    <w:rsid w:val="00542976"/>
    <w:rsid w:val="00542EE4"/>
    <w:rsid w:val="00543989"/>
    <w:rsid w:val="00543FEA"/>
    <w:rsid w:val="005462E5"/>
    <w:rsid w:val="00546C71"/>
    <w:rsid w:val="005471EA"/>
    <w:rsid w:val="00547CDE"/>
    <w:rsid w:val="00547FDF"/>
    <w:rsid w:val="00551962"/>
    <w:rsid w:val="00551B27"/>
    <w:rsid w:val="00552068"/>
    <w:rsid w:val="00553215"/>
    <w:rsid w:val="00557D58"/>
    <w:rsid w:val="00560ED3"/>
    <w:rsid w:val="005610A6"/>
    <w:rsid w:val="00562845"/>
    <w:rsid w:val="00562C3A"/>
    <w:rsid w:val="00562D10"/>
    <w:rsid w:val="00563741"/>
    <w:rsid w:val="00564194"/>
    <w:rsid w:val="00564721"/>
    <w:rsid w:val="00564901"/>
    <w:rsid w:val="005657A9"/>
    <w:rsid w:val="00565F61"/>
    <w:rsid w:val="00566A97"/>
    <w:rsid w:val="00566B47"/>
    <w:rsid w:val="00570220"/>
    <w:rsid w:val="00570688"/>
    <w:rsid w:val="0057174E"/>
    <w:rsid w:val="00573135"/>
    <w:rsid w:val="00573150"/>
    <w:rsid w:val="005748E7"/>
    <w:rsid w:val="00576590"/>
    <w:rsid w:val="005774F0"/>
    <w:rsid w:val="00577E66"/>
    <w:rsid w:val="005809C8"/>
    <w:rsid w:val="0058136B"/>
    <w:rsid w:val="0058223C"/>
    <w:rsid w:val="00582A0C"/>
    <w:rsid w:val="00583995"/>
    <w:rsid w:val="00584422"/>
    <w:rsid w:val="005855D6"/>
    <w:rsid w:val="00585989"/>
    <w:rsid w:val="00586668"/>
    <w:rsid w:val="00586BA5"/>
    <w:rsid w:val="00587B7F"/>
    <w:rsid w:val="00591A25"/>
    <w:rsid w:val="00591C94"/>
    <w:rsid w:val="00591EC3"/>
    <w:rsid w:val="00591FF1"/>
    <w:rsid w:val="0059248B"/>
    <w:rsid w:val="00592743"/>
    <w:rsid w:val="00593450"/>
    <w:rsid w:val="005946E1"/>
    <w:rsid w:val="00595C98"/>
    <w:rsid w:val="0059616E"/>
    <w:rsid w:val="0059675B"/>
    <w:rsid w:val="00597D17"/>
    <w:rsid w:val="005A026C"/>
    <w:rsid w:val="005A0A78"/>
    <w:rsid w:val="005A0D28"/>
    <w:rsid w:val="005A0E7C"/>
    <w:rsid w:val="005A1483"/>
    <w:rsid w:val="005A2228"/>
    <w:rsid w:val="005A2DC8"/>
    <w:rsid w:val="005A2F0A"/>
    <w:rsid w:val="005A36A0"/>
    <w:rsid w:val="005A51F1"/>
    <w:rsid w:val="005A5674"/>
    <w:rsid w:val="005A5E9E"/>
    <w:rsid w:val="005A74FA"/>
    <w:rsid w:val="005A7561"/>
    <w:rsid w:val="005B103F"/>
    <w:rsid w:val="005B16C8"/>
    <w:rsid w:val="005B1CF1"/>
    <w:rsid w:val="005B2567"/>
    <w:rsid w:val="005B2AF1"/>
    <w:rsid w:val="005B2F74"/>
    <w:rsid w:val="005B392E"/>
    <w:rsid w:val="005B3BD2"/>
    <w:rsid w:val="005B3EA4"/>
    <w:rsid w:val="005B5AA5"/>
    <w:rsid w:val="005B5AD3"/>
    <w:rsid w:val="005B61A5"/>
    <w:rsid w:val="005B68E0"/>
    <w:rsid w:val="005B7938"/>
    <w:rsid w:val="005C0270"/>
    <w:rsid w:val="005C2C04"/>
    <w:rsid w:val="005C54D2"/>
    <w:rsid w:val="005C71C5"/>
    <w:rsid w:val="005C73B4"/>
    <w:rsid w:val="005D0CAD"/>
    <w:rsid w:val="005D27C2"/>
    <w:rsid w:val="005D29F9"/>
    <w:rsid w:val="005D31FA"/>
    <w:rsid w:val="005D35E2"/>
    <w:rsid w:val="005D4C26"/>
    <w:rsid w:val="005D574B"/>
    <w:rsid w:val="005D5C6E"/>
    <w:rsid w:val="005D628E"/>
    <w:rsid w:val="005D7556"/>
    <w:rsid w:val="005E052F"/>
    <w:rsid w:val="005E1402"/>
    <w:rsid w:val="005E197D"/>
    <w:rsid w:val="005E23B2"/>
    <w:rsid w:val="005E25E4"/>
    <w:rsid w:val="005E2A23"/>
    <w:rsid w:val="005E432B"/>
    <w:rsid w:val="005E721F"/>
    <w:rsid w:val="005E723A"/>
    <w:rsid w:val="005E7A1C"/>
    <w:rsid w:val="005E7AE6"/>
    <w:rsid w:val="005E7BC5"/>
    <w:rsid w:val="005E7EDC"/>
    <w:rsid w:val="005F09FE"/>
    <w:rsid w:val="005F119D"/>
    <w:rsid w:val="005F1D11"/>
    <w:rsid w:val="005F325A"/>
    <w:rsid w:val="005F33DD"/>
    <w:rsid w:val="005F356B"/>
    <w:rsid w:val="005F3C49"/>
    <w:rsid w:val="005F40F1"/>
    <w:rsid w:val="005F4585"/>
    <w:rsid w:val="005F57F4"/>
    <w:rsid w:val="005F62BA"/>
    <w:rsid w:val="005F72AC"/>
    <w:rsid w:val="005F77BD"/>
    <w:rsid w:val="0060021A"/>
    <w:rsid w:val="00600483"/>
    <w:rsid w:val="0060160A"/>
    <w:rsid w:val="006021B8"/>
    <w:rsid w:val="006028EC"/>
    <w:rsid w:val="00605E00"/>
    <w:rsid w:val="0060704C"/>
    <w:rsid w:val="00610F44"/>
    <w:rsid w:val="00611FD7"/>
    <w:rsid w:val="0061315F"/>
    <w:rsid w:val="006132C8"/>
    <w:rsid w:val="006136F3"/>
    <w:rsid w:val="00614D40"/>
    <w:rsid w:val="00614EAC"/>
    <w:rsid w:val="006208D9"/>
    <w:rsid w:val="0062101C"/>
    <w:rsid w:val="00622F6F"/>
    <w:rsid w:val="00626D7A"/>
    <w:rsid w:val="00632352"/>
    <w:rsid w:val="00633342"/>
    <w:rsid w:val="00633959"/>
    <w:rsid w:val="006339B6"/>
    <w:rsid w:val="00633AF5"/>
    <w:rsid w:val="00636087"/>
    <w:rsid w:val="00643016"/>
    <w:rsid w:val="0064323B"/>
    <w:rsid w:val="00643E30"/>
    <w:rsid w:val="0064432F"/>
    <w:rsid w:val="00644F9E"/>
    <w:rsid w:val="0064551B"/>
    <w:rsid w:val="0064629B"/>
    <w:rsid w:val="00646713"/>
    <w:rsid w:val="00647440"/>
    <w:rsid w:val="00651675"/>
    <w:rsid w:val="00652601"/>
    <w:rsid w:val="006534C0"/>
    <w:rsid w:val="00654ECB"/>
    <w:rsid w:val="006559A7"/>
    <w:rsid w:val="00655ACC"/>
    <w:rsid w:val="00655C9B"/>
    <w:rsid w:val="006578A3"/>
    <w:rsid w:val="00660282"/>
    <w:rsid w:val="006619AB"/>
    <w:rsid w:val="006625E2"/>
    <w:rsid w:val="006625EE"/>
    <w:rsid w:val="00662869"/>
    <w:rsid w:val="00662FB5"/>
    <w:rsid w:val="0066300E"/>
    <w:rsid w:val="00664B89"/>
    <w:rsid w:val="00665D39"/>
    <w:rsid w:val="00667703"/>
    <w:rsid w:val="006679CF"/>
    <w:rsid w:val="00667C19"/>
    <w:rsid w:val="00670395"/>
    <w:rsid w:val="00671E6E"/>
    <w:rsid w:val="00672416"/>
    <w:rsid w:val="00675079"/>
    <w:rsid w:val="00675287"/>
    <w:rsid w:val="00675318"/>
    <w:rsid w:val="00675478"/>
    <w:rsid w:val="00675622"/>
    <w:rsid w:val="00677A18"/>
    <w:rsid w:val="00680046"/>
    <w:rsid w:val="00680FF2"/>
    <w:rsid w:val="00681852"/>
    <w:rsid w:val="00681D56"/>
    <w:rsid w:val="00682022"/>
    <w:rsid w:val="00682106"/>
    <w:rsid w:val="00683B0F"/>
    <w:rsid w:val="00683D3A"/>
    <w:rsid w:val="00685213"/>
    <w:rsid w:val="00685C0E"/>
    <w:rsid w:val="006862E7"/>
    <w:rsid w:val="00686A09"/>
    <w:rsid w:val="00687672"/>
    <w:rsid w:val="006877FC"/>
    <w:rsid w:val="00690687"/>
    <w:rsid w:val="00692351"/>
    <w:rsid w:val="0069280D"/>
    <w:rsid w:val="00692847"/>
    <w:rsid w:val="00692BE0"/>
    <w:rsid w:val="0069479C"/>
    <w:rsid w:val="0069516F"/>
    <w:rsid w:val="00696D8E"/>
    <w:rsid w:val="006972DC"/>
    <w:rsid w:val="00697B32"/>
    <w:rsid w:val="006A210C"/>
    <w:rsid w:val="006A2FF6"/>
    <w:rsid w:val="006A3C76"/>
    <w:rsid w:val="006A3D7D"/>
    <w:rsid w:val="006A410F"/>
    <w:rsid w:val="006A4A14"/>
    <w:rsid w:val="006A4E1C"/>
    <w:rsid w:val="006A560C"/>
    <w:rsid w:val="006A5C42"/>
    <w:rsid w:val="006A5C5D"/>
    <w:rsid w:val="006A611E"/>
    <w:rsid w:val="006A7EA1"/>
    <w:rsid w:val="006B0125"/>
    <w:rsid w:val="006B0663"/>
    <w:rsid w:val="006B080F"/>
    <w:rsid w:val="006B0B2D"/>
    <w:rsid w:val="006B1472"/>
    <w:rsid w:val="006B193B"/>
    <w:rsid w:val="006B1E6E"/>
    <w:rsid w:val="006B4166"/>
    <w:rsid w:val="006B475C"/>
    <w:rsid w:val="006B58A7"/>
    <w:rsid w:val="006B621F"/>
    <w:rsid w:val="006B639D"/>
    <w:rsid w:val="006C01BA"/>
    <w:rsid w:val="006C1653"/>
    <w:rsid w:val="006C2EB2"/>
    <w:rsid w:val="006C35D8"/>
    <w:rsid w:val="006C3859"/>
    <w:rsid w:val="006C3A89"/>
    <w:rsid w:val="006C3AE7"/>
    <w:rsid w:val="006C5AA1"/>
    <w:rsid w:val="006C6079"/>
    <w:rsid w:val="006C7198"/>
    <w:rsid w:val="006C71A6"/>
    <w:rsid w:val="006D0626"/>
    <w:rsid w:val="006D0EF1"/>
    <w:rsid w:val="006D2467"/>
    <w:rsid w:val="006D246C"/>
    <w:rsid w:val="006D3D03"/>
    <w:rsid w:val="006D402A"/>
    <w:rsid w:val="006D4108"/>
    <w:rsid w:val="006D4A30"/>
    <w:rsid w:val="006D5BBA"/>
    <w:rsid w:val="006D6186"/>
    <w:rsid w:val="006D7655"/>
    <w:rsid w:val="006D7658"/>
    <w:rsid w:val="006D765F"/>
    <w:rsid w:val="006D7E6C"/>
    <w:rsid w:val="006E0618"/>
    <w:rsid w:val="006E0675"/>
    <w:rsid w:val="006E0F57"/>
    <w:rsid w:val="006E1ACE"/>
    <w:rsid w:val="006E1C00"/>
    <w:rsid w:val="006E5596"/>
    <w:rsid w:val="006E5EE8"/>
    <w:rsid w:val="006E6C66"/>
    <w:rsid w:val="006E7228"/>
    <w:rsid w:val="006F13CE"/>
    <w:rsid w:val="006F1F6B"/>
    <w:rsid w:val="006F20E9"/>
    <w:rsid w:val="006F2A2D"/>
    <w:rsid w:val="006F2A3D"/>
    <w:rsid w:val="006F32DF"/>
    <w:rsid w:val="006F6872"/>
    <w:rsid w:val="006F713A"/>
    <w:rsid w:val="006F733A"/>
    <w:rsid w:val="006F733E"/>
    <w:rsid w:val="006F7B56"/>
    <w:rsid w:val="007000D0"/>
    <w:rsid w:val="00700C19"/>
    <w:rsid w:val="007033BC"/>
    <w:rsid w:val="007033ED"/>
    <w:rsid w:val="0070353E"/>
    <w:rsid w:val="007036D7"/>
    <w:rsid w:val="007037B3"/>
    <w:rsid w:val="00703869"/>
    <w:rsid w:val="00705753"/>
    <w:rsid w:val="00705DC2"/>
    <w:rsid w:val="0070622B"/>
    <w:rsid w:val="0071042B"/>
    <w:rsid w:val="007106B6"/>
    <w:rsid w:val="0071108F"/>
    <w:rsid w:val="007117C0"/>
    <w:rsid w:val="00711834"/>
    <w:rsid w:val="0071190F"/>
    <w:rsid w:val="00711A5B"/>
    <w:rsid w:val="0071249D"/>
    <w:rsid w:val="007126F1"/>
    <w:rsid w:val="00712899"/>
    <w:rsid w:val="0071309A"/>
    <w:rsid w:val="00713AB3"/>
    <w:rsid w:val="00713ED9"/>
    <w:rsid w:val="0071456B"/>
    <w:rsid w:val="00714DED"/>
    <w:rsid w:val="007248E8"/>
    <w:rsid w:val="007267DA"/>
    <w:rsid w:val="00727B6F"/>
    <w:rsid w:val="00730114"/>
    <w:rsid w:val="007305BD"/>
    <w:rsid w:val="00730ABF"/>
    <w:rsid w:val="0073271C"/>
    <w:rsid w:val="007327FB"/>
    <w:rsid w:val="007335A1"/>
    <w:rsid w:val="0073498D"/>
    <w:rsid w:val="00735556"/>
    <w:rsid w:val="00735927"/>
    <w:rsid w:val="00736637"/>
    <w:rsid w:val="00736753"/>
    <w:rsid w:val="00737764"/>
    <w:rsid w:val="00740353"/>
    <w:rsid w:val="0074101A"/>
    <w:rsid w:val="0074120E"/>
    <w:rsid w:val="00741510"/>
    <w:rsid w:val="00742408"/>
    <w:rsid w:val="00742AF0"/>
    <w:rsid w:val="00743A36"/>
    <w:rsid w:val="00743C49"/>
    <w:rsid w:val="00744871"/>
    <w:rsid w:val="00745388"/>
    <w:rsid w:val="00746EE1"/>
    <w:rsid w:val="00750488"/>
    <w:rsid w:val="00750C89"/>
    <w:rsid w:val="00751E2E"/>
    <w:rsid w:val="00752EDA"/>
    <w:rsid w:val="00753236"/>
    <w:rsid w:val="007565B3"/>
    <w:rsid w:val="00756E7F"/>
    <w:rsid w:val="00757789"/>
    <w:rsid w:val="00757B9B"/>
    <w:rsid w:val="00761D98"/>
    <w:rsid w:val="00761E13"/>
    <w:rsid w:val="007622FC"/>
    <w:rsid w:val="00762586"/>
    <w:rsid w:val="00763634"/>
    <w:rsid w:val="007638A2"/>
    <w:rsid w:val="00764418"/>
    <w:rsid w:val="00764479"/>
    <w:rsid w:val="0076451E"/>
    <w:rsid w:val="007645AB"/>
    <w:rsid w:val="00765779"/>
    <w:rsid w:val="00765989"/>
    <w:rsid w:val="00765A65"/>
    <w:rsid w:val="0076615E"/>
    <w:rsid w:val="00767222"/>
    <w:rsid w:val="0077069C"/>
    <w:rsid w:val="00770874"/>
    <w:rsid w:val="00773556"/>
    <w:rsid w:val="00773DF1"/>
    <w:rsid w:val="007742C1"/>
    <w:rsid w:val="007747F5"/>
    <w:rsid w:val="007754DC"/>
    <w:rsid w:val="007763A0"/>
    <w:rsid w:val="00777B14"/>
    <w:rsid w:val="00777B21"/>
    <w:rsid w:val="00777C3D"/>
    <w:rsid w:val="00780565"/>
    <w:rsid w:val="0078195E"/>
    <w:rsid w:val="00782556"/>
    <w:rsid w:val="007871C5"/>
    <w:rsid w:val="007921FC"/>
    <w:rsid w:val="00792BBE"/>
    <w:rsid w:val="0079408D"/>
    <w:rsid w:val="00795272"/>
    <w:rsid w:val="007979A9"/>
    <w:rsid w:val="00797BC0"/>
    <w:rsid w:val="007A0A67"/>
    <w:rsid w:val="007A0F76"/>
    <w:rsid w:val="007A12BC"/>
    <w:rsid w:val="007A22EF"/>
    <w:rsid w:val="007A5516"/>
    <w:rsid w:val="007B1B7B"/>
    <w:rsid w:val="007B2A2E"/>
    <w:rsid w:val="007B2A8C"/>
    <w:rsid w:val="007B2ADE"/>
    <w:rsid w:val="007B3620"/>
    <w:rsid w:val="007B3F21"/>
    <w:rsid w:val="007B4BDB"/>
    <w:rsid w:val="007B5047"/>
    <w:rsid w:val="007B54C0"/>
    <w:rsid w:val="007B58B9"/>
    <w:rsid w:val="007B58D0"/>
    <w:rsid w:val="007B770F"/>
    <w:rsid w:val="007B7BEE"/>
    <w:rsid w:val="007C18A8"/>
    <w:rsid w:val="007C2153"/>
    <w:rsid w:val="007C22A9"/>
    <w:rsid w:val="007C312E"/>
    <w:rsid w:val="007C4B7B"/>
    <w:rsid w:val="007C5889"/>
    <w:rsid w:val="007C5F61"/>
    <w:rsid w:val="007C6694"/>
    <w:rsid w:val="007C69B3"/>
    <w:rsid w:val="007C7E16"/>
    <w:rsid w:val="007D167F"/>
    <w:rsid w:val="007D22BD"/>
    <w:rsid w:val="007D27F9"/>
    <w:rsid w:val="007D30C4"/>
    <w:rsid w:val="007D318A"/>
    <w:rsid w:val="007D39B8"/>
    <w:rsid w:val="007D40C0"/>
    <w:rsid w:val="007D7152"/>
    <w:rsid w:val="007D77C0"/>
    <w:rsid w:val="007D7D43"/>
    <w:rsid w:val="007E0E73"/>
    <w:rsid w:val="007E151C"/>
    <w:rsid w:val="007E17A0"/>
    <w:rsid w:val="007E39B0"/>
    <w:rsid w:val="007E40FA"/>
    <w:rsid w:val="007E478E"/>
    <w:rsid w:val="007E4908"/>
    <w:rsid w:val="007E498E"/>
    <w:rsid w:val="007E4BDB"/>
    <w:rsid w:val="007E6E61"/>
    <w:rsid w:val="007E6EBF"/>
    <w:rsid w:val="007E6FD4"/>
    <w:rsid w:val="007E72C7"/>
    <w:rsid w:val="007E7616"/>
    <w:rsid w:val="007F1405"/>
    <w:rsid w:val="007F2036"/>
    <w:rsid w:val="007F3275"/>
    <w:rsid w:val="007F38E5"/>
    <w:rsid w:val="007F39EA"/>
    <w:rsid w:val="007F3A08"/>
    <w:rsid w:val="007F4567"/>
    <w:rsid w:val="007F48D4"/>
    <w:rsid w:val="007F512B"/>
    <w:rsid w:val="007F70A1"/>
    <w:rsid w:val="007F784C"/>
    <w:rsid w:val="00800673"/>
    <w:rsid w:val="00801D44"/>
    <w:rsid w:val="0080212C"/>
    <w:rsid w:val="0080223F"/>
    <w:rsid w:val="00802759"/>
    <w:rsid w:val="00802B48"/>
    <w:rsid w:val="00802DC4"/>
    <w:rsid w:val="00804E43"/>
    <w:rsid w:val="00805CBF"/>
    <w:rsid w:val="00806107"/>
    <w:rsid w:val="00806376"/>
    <w:rsid w:val="00806FCC"/>
    <w:rsid w:val="00807279"/>
    <w:rsid w:val="0080740B"/>
    <w:rsid w:val="00807672"/>
    <w:rsid w:val="00810650"/>
    <w:rsid w:val="008106B7"/>
    <w:rsid w:val="00810DAF"/>
    <w:rsid w:val="00812A92"/>
    <w:rsid w:val="00813FF0"/>
    <w:rsid w:val="00814017"/>
    <w:rsid w:val="00814254"/>
    <w:rsid w:val="00815094"/>
    <w:rsid w:val="008150D8"/>
    <w:rsid w:val="00816F3F"/>
    <w:rsid w:val="00817207"/>
    <w:rsid w:val="00817EDE"/>
    <w:rsid w:val="00822476"/>
    <w:rsid w:val="008243E9"/>
    <w:rsid w:val="008245D6"/>
    <w:rsid w:val="00824CD9"/>
    <w:rsid w:val="00824D5A"/>
    <w:rsid w:val="0082510A"/>
    <w:rsid w:val="0082723C"/>
    <w:rsid w:val="00827BDC"/>
    <w:rsid w:val="00827F6D"/>
    <w:rsid w:val="008319B7"/>
    <w:rsid w:val="00832A66"/>
    <w:rsid w:val="00833BB9"/>
    <w:rsid w:val="00834002"/>
    <w:rsid w:val="00834211"/>
    <w:rsid w:val="008346CE"/>
    <w:rsid w:val="00834F6A"/>
    <w:rsid w:val="00834FC3"/>
    <w:rsid w:val="00835F68"/>
    <w:rsid w:val="0083694D"/>
    <w:rsid w:val="00836E62"/>
    <w:rsid w:val="0084026F"/>
    <w:rsid w:val="008439B9"/>
    <w:rsid w:val="0084436E"/>
    <w:rsid w:val="00844653"/>
    <w:rsid w:val="00845C3C"/>
    <w:rsid w:val="00846192"/>
    <w:rsid w:val="00846BE4"/>
    <w:rsid w:val="008540C6"/>
    <w:rsid w:val="008545E7"/>
    <w:rsid w:val="008549A2"/>
    <w:rsid w:val="00854BA0"/>
    <w:rsid w:val="00854F13"/>
    <w:rsid w:val="00857656"/>
    <w:rsid w:val="00861225"/>
    <w:rsid w:val="00861892"/>
    <w:rsid w:val="00861A17"/>
    <w:rsid w:val="00861C87"/>
    <w:rsid w:val="00861DB1"/>
    <w:rsid w:val="00861F88"/>
    <w:rsid w:val="00862792"/>
    <w:rsid w:val="0086350F"/>
    <w:rsid w:val="008641BE"/>
    <w:rsid w:val="008659BF"/>
    <w:rsid w:val="00865EC3"/>
    <w:rsid w:val="008660D7"/>
    <w:rsid w:val="0086643B"/>
    <w:rsid w:val="00866872"/>
    <w:rsid w:val="00866AC5"/>
    <w:rsid w:val="00871A9B"/>
    <w:rsid w:val="00872311"/>
    <w:rsid w:val="008732A1"/>
    <w:rsid w:val="00873A52"/>
    <w:rsid w:val="008746A8"/>
    <w:rsid w:val="008747AB"/>
    <w:rsid w:val="00874874"/>
    <w:rsid w:val="00874918"/>
    <w:rsid w:val="0087545C"/>
    <w:rsid w:val="00875DDB"/>
    <w:rsid w:val="008763DC"/>
    <w:rsid w:val="0087685A"/>
    <w:rsid w:val="00876F1E"/>
    <w:rsid w:val="00877025"/>
    <w:rsid w:val="00880154"/>
    <w:rsid w:val="00881C34"/>
    <w:rsid w:val="00882F19"/>
    <w:rsid w:val="00883B33"/>
    <w:rsid w:val="00883D6E"/>
    <w:rsid w:val="00884D31"/>
    <w:rsid w:val="00884E70"/>
    <w:rsid w:val="00885A88"/>
    <w:rsid w:val="00885B86"/>
    <w:rsid w:val="008876CB"/>
    <w:rsid w:val="0089216B"/>
    <w:rsid w:val="008929D5"/>
    <w:rsid w:val="008948BC"/>
    <w:rsid w:val="00894C3C"/>
    <w:rsid w:val="008957A7"/>
    <w:rsid w:val="008958BC"/>
    <w:rsid w:val="008960E5"/>
    <w:rsid w:val="0089753C"/>
    <w:rsid w:val="00897814"/>
    <w:rsid w:val="008979CD"/>
    <w:rsid w:val="008A0B64"/>
    <w:rsid w:val="008A14DC"/>
    <w:rsid w:val="008A1F0B"/>
    <w:rsid w:val="008A2FC4"/>
    <w:rsid w:val="008A3A79"/>
    <w:rsid w:val="008A50A5"/>
    <w:rsid w:val="008A64F0"/>
    <w:rsid w:val="008A7CD1"/>
    <w:rsid w:val="008A7DC9"/>
    <w:rsid w:val="008B24C1"/>
    <w:rsid w:val="008B440A"/>
    <w:rsid w:val="008B4B04"/>
    <w:rsid w:val="008B5C15"/>
    <w:rsid w:val="008B5DAF"/>
    <w:rsid w:val="008B681E"/>
    <w:rsid w:val="008B7183"/>
    <w:rsid w:val="008C24DC"/>
    <w:rsid w:val="008C2EFD"/>
    <w:rsid w:val="008C4400"/>
    <w:rsid w:val="008C4C29"/>
    <w:rsid w:val="008C6A99"/>
    <w:rsid w:val="008C73B6"/>
    <w:rsid w:val="008C74AA"/>
    <w:rsid w:val="008C7F01"/>
    <w:rsid w:val="008D01E9"/>
    <w:rsid w:val="008D18C2"/>
    <w:rsid w:val="008D1969"/>
    <w:rsid w:val="008D1D1C"/>
    <w:rsid w:val="008D1DC0"/>
    <w:rsid w:val="008D1E4C"/>
    <w:rsid w:val="008D6A12"/>
    <w:rsid w:val="008D6C86"/>
    <w:rsid w:val="008D75B4"/>
    <w:rsid w:val="008E0C38"/>
    <w:rsid w:val="008E2177"/>
    <w:rsid w:val="008E2B0B"/>
    <w:rsid w:val="008E2F29"/>
    <w:rsid w:val="008E3D0D"/>
    <w:rsid w:val="008E4DBF"/>
    <w:rsid w:val="008E7A60"/>
    <w:rsid w:val="008E7B5D"/>
    <w:rsid w:val="008F0732"/>
    <w:rsid w:val="008F0965"/>
    <w:rsid w:val="008F1430"/>
    <w:rsid w:val="008F14E6"/>
    <w:rsid w:val="008F28A7"/>
    <w:rsid w:val="008F2A69"/>
    <w:rsid w:val="008F4AF2"/>
    <w:rsid w:val="008F75B8"/>
    <w:rsid w:val="00900EEE"/>
    <w:rsid w:val="009011CE"/>
    <w:rsid w:val="009021FC"/>
    <w:rsid w:val="00902368"/>
    <w:rsid w:val="0090301D"/>
    <w:rsid w:val="009032C8"/>
    <w:rsid w:val="00904F22"/>
    <w:rsid w:val="009055F2"/>
    <w:rsid w:val="00905847"/>
    <w:rsid w:val="00906975"/>
    <w:rsid w:val="00907D6A"/>
    <w:rsid w:val="009118FB"/>
    <w:rsid w:val="00911DF8"/>
    <w:rsid w:val="00912F40"/>
    <w:rsid w:val="00912F8D"/>
    <w:rsid w:val="009138CE"/>
    <w:rsid w:val="009140CD"/>
    <w:rsid w:val="00914295"/>
    <w:rsid w:val="0091572C"/>
    <w:rsid w:val="00916168"/>
    <w:rsid w:val="00917EDA"/>
    <w:rsid w:val="00920EC9"/>
    <w:rsid w:val="00921C80"/>
    <w:rsid w:val="00921F0D"/>
    <w:rsid w:val="00923751"/>
    <w:rsid w:val="00923A83"/>
    <w:rsid w:val="009252BF"/>
    <w:rsid w:val="009258FF"/>
    <w:rsid w:val="00926D14"/>
    <w:rsid w:val="00927BBC"/>
    <w:rsid w:val="00927D7B"/>
    <w:rsid w:val="009309E7"/>
    <w:rsid w:val="00930C55"/>
    <w:rsid w:val="0093192A"/>
    <w:rsid w:val="00933730"/>
    <w:rsid w:val="00933C73"/>
    <w:rsid w:val="009348C6"/>
    <w:rsid w:val="009349D1"/>
    <w:rsid w:val="0093570D"/>
    <w:rsid w:val="00936352"/>
    <w:rsid w:val="00936591"/>
    <w:rsid w:val="00936DA2"/>
    <w:rsid w:val="009415DC"/>
    <w:rsid w:val="0094271D"/>
    <w:rsid w:val="0094413A"/>
    <w:rsid w:val="009450C8"/>
    <w:rsid w:val="00945D3B"/>
    <w:rsid w:val="009500D0"/>
    <w:rsid w:val="00950827"/>
    <w:rsid w:val="00950A03"/>
    <w:rsid w:val="00950F73"/>
    <w:rsid w:val="009534B8"/>
    <w:rsid w:val="009536A1"/>
    <w:rsid w:val="00953880"/>
    <w:rsid w:val="009541C5"/>
    <w:rsid w:val="00954819"/>
    <w:rsid w:val="00954996"/>
    <w:rsid w:val="00954D3B"/>
    <w:rsid w:val="00955A79"/>
    <w:rsid w:val="009607E3"/>
    <w:rsid w:val="00960BC1"/>
    <w:rsid w:val="00960CE3"/>
    <w:rsid w:val="00961159"/>
    <w:rsid w:val="009639D0"/>
    <w:rsid w:val="00963B29"/>
    <w:rsid w:val="009660E1"/>
    <w:rsid w:val="0096684A"/>
    <w:rsid w:val="00967B8D"/>
    <w:rsid w:val="00967CB1"/>
    <w:rsid w:val="009707CA"/>
    <w:rsid w:val="0097168F"/>
    <w:rsid w:val="009724F3"/>
    <w:rsid w:val="009754D1"/>
    <w:rsid w:val="00980039"/>
    <w:rsid w:val="00980616"/>
    <w:rsid w:val="00980B02"/>
    <w:rsid w:val="00981728"/>
    <w:rsid w:val="00981B09"/>
    <w:rsid w:val="009829F4"/>
    <w:rsid w:val="009833F6"/>
    <w:rsid w:val="0098387B"/>
    <w:rsid w:val="00984BFB"/>
    <w:rsid w:val="009851FD"/>
    <w:rsid w:val="009867F2"/>
    <w:rsid w:val="00987C0D"/>
    <w:rsid w:val="0099132A"/>
    <w:rsid w:val="0099162F"/>
    <w:rsid w:val="00992120"/>
    <w:rsid w:val="00992554"/>
    <w:rsid w:val="00993AEE"/>
    <w:rsid w:val="00993EAB"/>
    <w:rsid w:val="0099558E"/>
    <w:rsid w:val="00995672"/>
    <w:rsid w:val="00995C2A"/>
    <w:rsid w:val="00995F76"/>
    <w:rsid w:val="00996634"/>
    <w:rsid w:val="009A0840"/>
    <w:rsid w:val="009A145C"/>
    <w:rsid w:val="009A3B9F"/>
    <w:rsid w:val="009A4ACD"/>
    <w:rsid w:val="009A5069"/>
    <w:rsid w:val="009A5DC7"/>
    <w:rsid w:val="009A6E09"/>
    <w:rsid w:val="009A77AB"/>
    <w:rsid w:val="009B0830"/>
    <w:rsid w:val="009B0EED"/>
    <w:rsid w:val="009B15AB"/>
    <w:rsid w:val="009B2069"/>
    <w:rsid w:val="009B2662"/>
    <w:rsid w:val="009B2811"/>
    <w:rsid w:val="009B37F0"/>
    <w:rsid w:val="009B463A"/>
    <w:rsid w:val="009B5065"/>
    <w:rsid w:val="009B51B1"/>
    <w:rsid w:val="009B5FC5"/>
    <w:rsid w:val="009C1090"/>
    <w:rsid w:val="009C3042"/>
    <w:rsid w:val="009C345D"/>
    <w:rsid w:val="009C40FC"/>
    <w:rsid w:val="009C564D"/>
    <w:rsid w:val="009D2126"/>
    <w:rsid w:val="009D3249"/>
    <w:rsid w:val="009D42B0"/>
    <w:rsid w:val="009D45A1"/>
    <w:rsid w:val="009D4A6E"/>
    <w:rsid w:val="009D4E94"/>
    <w:rsid w:val="009D6600"/>
    <w:rsid w:val="009D66F3"/>
    <w:rsid w:val="009D7165"/>
    <w:rsid w:val="009E4062"/>
    <w:rsid w:val="009E417A"/>
    <w:rsid w:val="009E442A"/>
    <w:rsid w:val="009E6171"/>
    <w:rsid w:val="009E6C34"/>
    <w:rsid w:val="009E725F"/>
    <w:rsid w:val="009F023A"/>
    <w:rsid w:val="009F0D44"/>
    <w:rsid w:val="009F0EF3"/>
    <w:rsid w:val="009F3E74"/>
    <w:rsid w:val="009F4EDB"/>
    <w:rsid w:val="009F6109"/>
    <w:rsid w:val="009F63E2"/>
    <w:rsid w:val="009F6622"/>
    <w:rsid w:val="009F6E48"/>
    <w:rsid w:val="009F76A3"/>
    <w:rsid w:val="009F7A8A"/>
    <w:rsid w:val="009F7CE6"/>
    <w:rsid w:val="009F7E42"/>
    <w:rsid w:val="00A00C0F"/>
    <w:rsid w:val="00A00D66"/>
    <w:rsid w:val="00A00F84"/>
    <w:rsid w:val="00A0192E"/>
    <w:rsid w:val="00A03597"/>
    <w:rsid w:val="00A04199"/>
    <w:rsid w:val="00A0688C"/>
    <w:rsid w:val="00A06D33"/>
    <w:rsid w:val="00A07006"/>
    <w:rsid w:val="00A119DF"/>
    <w:rsid w:val="00A1480A"/>
    <w:rsid w:val="00A154B4"/>
    <w:rsid w:val="00A20D3A"/>
    <w:rsid w:val="00A214AB"/>
    <w:rsid w:val="00A22445"/>
    <w:rsid w:val="00A224CC"/>
    <w:rsid w:val="00A24FDD"/>
    <w:rsid w:val="00A25020"/>
    <w:rsid w:val="00A260FE"/>
    <w:rsid w:val="00A26714"/>
    <w:rsid w:val="00A27A40"/>
    <w:rsid w:val="00A31016"/>
    <w:rsid w:val="00A311EF"/>
    <w:rsid w:val="00A327B4"/>
    <w:rsid w:val="00A33331"/>
    <w:rsid w:val="00A3391F"/>
    <w:rsid w:val="00A35513"/>
    <w:rsid w:val="00A37C19"/>
    <w:rsid w:val="00A400FB"/>
    <w:rsid w:val="00A40CF0"/>
    <w:rsid w:val="00A41859"/>
    <w:rsid w:val="00A4277D"/>
    <w:rsid w:val="00A4313D"/>
    <w:rsid w:val="00A434C4"/>
    <w:rsid w:val="00A4440E"/>
    <w:rsid w:val="00A44CCC"/>
    <w:rsid w:val="00A4534D"/>
    <w:rsid w:val="00A455BF"/>
    <w:rsid w:val="00A45978"/>
    <w:rsid w:val="00A464E1"/>
    <w:rsid w:val="00A468B2"/>
    <w:rsid w:val="00A47550"/>
    <w:rsid w:val="00A5068F"/>
    <w:rsid w:val="00A511BC"/>
    <w:rsid w:val="00A51E22"/>
    <w:rsid w:val="00A52949"/>
    <w:rsid w:val="00A52998"/>
    <w:rsid w:val="00A52D5D"/>
    <w:rsid w:val="00A53151"/>
    <w:rsid w:val="00A53BDB"/>
    <w:rsid w:val="00A53F14"/>
    <w:rsid w:val="00A54AB0"/>
    <w:rsid w:val="00A54C02"/>
    <w:rsid w:val="00A55AA6"/>
    <w:rsid w:val="00A56AA4"/>
    <w:rsid w:val="00A56C3D"/>
    <w:rsid w:val="00A56D2A"/>
    <w:rsid w:val="00A60344"/>
    <w:rsid w:val="00A6082C"/>
    <w:rsid w:val="00A6090F"/>
    <w:rsid w:val="00A63750"/>
    <w:rsid w:val="00A64C97"/>
    <w:rsid w:val="00A65729"/>
    <w:rsid w:val="00A677E1"/>
    <w:rsid w:val="00A67BFB"/>
    <w:rsid w:val="00A702F0"/>
    <w:rsid w:val="00A71B52"/>
    <w:rsid w:val="00A72F11"/>
    <w:rsid w:val="00A74312"/>
    <w:rsid w:val="00A7478D"/>
    <w:rsid w:val="00A74C66"/>
    <w:rsid w:val="00A75321"/>
    <w:rsid w:val="00A75DBF"/>
    <w:rsid w:val="00A83B09"/>
    <w:rsid w:val="00A84088"/>
    <w:rsid w:val="00A84791"/>
    <w:rsid w:val="00A84AA9"/>
    <w:rsid w:val="00A86EEF"/>
    <w:rsid w:val="00A87BE9"/>
    <w:rsid w:val="00A90ECB"/>
    <w:rsid w:val="00A91EB3"/>
    <w:rsid w:val="00A92810"/>
    <w:rsid w:val="00A9347A"/>
    <w:rsid w:val="00A9388C"/>
    <w:rsid w:val="00A94A14"/>
    <w:rsid w:val="00A94D03"/>
    <w:rsid w:val="00A95B69"/>
    <w:rsid w:val="00A96141"/>
    <w:rsid w:val="00A96F19"/>
    <w:rsid w:val="00A97305"/>
    <w:rsid w:val="00A977A2"/>
    <w:rsid w:val="00A97A5E"/>
    <w:rsid w:val="00AA0B0F"/>
    <w:rsid w:val="00AA1458"/>
    <w:rsid w:val="00AA3A6A"/>
    <w:rsid w:val="00AA460E"/>
    <w:rsid w:val="00AA4AE2"/>
    <w:rsid w:val="00AA6F16"/>
    <w:rsid w:val="00AA7E57"/>
    <w:rsid w:val="00AB1D68"/>
    <w:rsid w:val="00AB2063"/>
    <w:rsid w:val="00AB24B6"/>
    <w:rsid w:val="00AB2874"/>
    <w:rsid w:val="00AB3A08"/>
    <w:rsid w:val="00AB4C5D"/>
    <w:rsid w:val="00AB4F96"/>
    <w:rsid w:val="00AB5692"/>
    <w:rsid w:val="00AB5F55"/>
    <w:rsid w:val="00AB746E"/>
    <w:rsid w:val="00AC01D7"/>
    <w:rsid w:val="00AC2185"/>
    <w:rsid w:val="00AC2E2A"/>
    <w:rsid w:val="00AC35F7"/>
    <w:rsid w:val="00AC4829"/>
    <w:rsid w:val="00AC63B2"/>
    <w:rsid w:val="00AC781B"/>
    <w:rsid w:val="00AC7A3D"/>
    <w:rsid w:val="00AD04F8"/>
    <w:rsid w:val="00AD0F78"/>
    <w:rsid w:val="00AD10BE"/>
    <w:rsid w:val="00AD1F42"/>
    <w:rsid w:val="00AD35EE"/>
    <w:rsid w:val="00AD41D6"/>
    <w:rsid w:val="00AD4986"/>
    <w:rsid w:val="00AD5BDB"/>
    <w:rsid w:val="00AD5DE2"/>
    <w:rsid w:val="00AD638B"/>
    <w:rsid w:val="00AD6F04"/>
    <w:rsid w:val="00AD6FB5"/>
    <w:rsid w:val="00AD7F44"/>
    <w:rsid w:val="00AE04BD"/>
    <w:rsid w:val="00AE0944"/>
    <w:rsid w:val="00AE1004"/>
    <w:rsid w:val="00AE1469"/>
    <w:rsid w:val="00AE2ABF"/>
    <w:rsid w:val="00AE2D43"/>
    <w:rsid w:val="00AE47C1"/>
    <w:rsid w:val="00AE4E7B"/>
    <w:rsid w:val="00AE57F8"/>
    <w:rsid w:val="00AE5BEB"/>
    <w:rsid w:val="00AE5F80"/>
    <w:rsid w:val="00AF022D"/>
    <w:rsid w:val="00AF0457"/>
    <w:rsid w:val="00AF0BCD"/>
    <w:rsid w:val="00AF2293"/>
    <w:rsid w:val="00AF49D8"/>
    <w:rsid w:val="00AF5945"/>
    <w:rsid w:val="00AF5E18"/>
    <w:rsid w:val="00AF66A3"/>
    <w:rsid w:val="00AF74D3"/>
    <w:rsid w:val="00AF7770"/>
    <w:rsid w:val="00B01139"/>
    <w:rsid w:val="00B02E63"/>
    <w:rsid w:val="00B03121"/>
    <w:rsid w:val="00B031A1"/>
    <w:rsid w:val="00B04C96"/>
    <w:rsid w:val="00B057CC"/>
    <w:rsid w:val="00B05D2C"/>
    <w:rsid w:val="00B05E46"/>
    <w:rsid w:val="00B0685B"/>
    <w:rsid w:val="00B0733C"/>
    <w:rsid w:val="00B12C11"/>
    <w:rsid w:val="00B13897"/>
    <w:rsid w:val="00B15816"/>
    <w:rsid w:val="00B15E6F"/>
    <w:rsid w:val="00B174B0"/>
    <w:rsid w:val="00B175D1"/>
    <w:rsid w:val="00B17EC0"/>
    <w:rsid w:val="00B20740"/>
    <w:rsid w:val="00B207CE"/>
    <w:rsid w:val="00B20EA0"/>
    <w:rsid w:val="00B2114B"/>
    <w:rsid w:val="00B21156"/>
    <w:rsid w:val="00B22540"/>
    <w:rsid w:val="00B22DDB"/>
    <w:rsid w:val="00B22E40"/>
    <w:rsid w:val="00B22FF4"/>
    <w:rsid w:val="00B2360A"/>
    <w:rsid w:val="00B25161"/>
    <w:rsid w:val="00B253E9"/>
    <w:rsid w:val="00B2693A"/>
    <w:rsid w:val="00B269D8"/>
    <w:rsid w:val="00B30314"/>
    <w:rsid w:val="00B3097A"/>
    <w:rsid w:val="00B30AB7"/>
    <w:rsid w:val="00B31975"/>
    <w:rsid w:val="00B32780"/>
    <w:rsid w:val="00B32C92"/>
    <w:rsid w:val="00B33D93"/>
    <w:rsid w:val="00B34ACB"/>
    <w:rsid w:val="00B34B72"/>
    <w:rsid w:val="00B34D5D"/>
    <w:rsid w:val="00B352D7"/>
    <w:rsid w:val="00B35403"/>
    <w:rsid w:val="00B35429"/>
    <w:rsid w:val="00B369F5"/>
    <w:rsid w:val="00B36B4B"/>
    <w:rsid w:val="00B37D7C"/>
    <w:rsid w:val="00B37E29"/>
    <w:rsid w:val="00B4149F"/>
    <w:rsid w:val="00B4192C"/>
    <w:rsid w:val="00B42913"/>
    <w:rsid w:val="00B42CFC"/>
    <w:rsid w:val="00B436AA"/>
    <w:rsid w:val="00B44545"/>
    <w:rsid w:val="00B45244"/>
    <w:rsid w:val="00B46A10"/>
    <w:rsid w:val="00B4787D"/>
    <w:rsid w:val="00B50223"/>
    <w:rsid w:val="00B51B57"/>
    <w:rsid w:val="00B52294"/>
    <w:rsid w:val="00B52D17"/>
    <w:rsid w:val="00B532E0"/>
    <w:rsid w:val="00B539F2"/>
    <w:rsid w:val="00B53A8E"/>
    <w:rsid w:val="00B5410E"/>
    <w:rsid w:val="00B5416A"/>
    <w:rsid w:val="00B550F0"/>
    <w:rsid w:val="00B556BC"/>
    <w:rsid w:val="00B56E7B"/>
    <w:rsid w:val="00B61110"/>
    <w:rsid w:val="00B61694"/>
    <w:rsid w:val="00B617B1"/>
    <w:rsid w:val="00B61862"/>
    <w:rsid w:val="00B61B33"/>
    <w:rsid w:val="00B6266E"/>
    <w:rsid w:val="00B626AE"/>
    <w:rsid w:val="00B628F8"/>
    <w:rsid w:val="00B633C0"/>
    <w:rsid w:val="00B645D3"/>
    <w:rsid w:val="00B676B5"/>
    <w:rsid w:val="00B67CAA"/>
    <w:rsid w:val="00B700E6"/>
    <w:rsid w:val="00B70346"/>
    <w:rsid w:val="00B70FBA"/>
    <w:rsid w:val="00B710A8"/>
    <w:rsid w:val="00B71301"/>
    <w:rsid w:val="00B714C5"/>
    <w:rsid w:val="00B71994"/>
    <w:rsid w:val="00B72F2E"/>
    <w:rsid w:val="00B74FF5"/>
    <w:rsid w:val="00B80228"/>
    <w:rsid w:val="00B80CC3"/>
    <w:rsid w:val="00B80CD6"/>
    <w:rsid w:val="00B80EFA"/>
    <w:rsid w:val="00B83481"/>
    <w:rsid w:val="00B83F36"/>
    <w:rsid w:val="00B846F5"/>
    <w:rsid w:val="00B84CB7"/>
    <w:rsid w:val="00B85290"/>
    <w:rsid w:val="00B85A8F"/>
    <w:rsid w:val="00B86A09"/>
    <w:rsid w:val="00B90869"/>
    <w:rsid w:val="00B915D0"/>
    <w:rsid w:val="00B92796"/>
    <w:rsid w:val="00B927BC"/>
    <w:rsid w:val="00B938EF"/>
    <w:rsid w:val="00B938FD"/>
    <w:rsid w:val="00B9498B"/>
    <w:rsid w:val="00B96B57"/>
    <w:rsid w:val="00B96D74"/>
    <w:rsid w:val="00B96FD4"/>
    <w:rsid w:val="00B97175"/>
    <w:rsid w:val="00B97ABA"/>
    <w:rsid w:val="00BA05EE"/>
    <w:rsid w:val="00BA1678"/>
    <w:rsid w:val="00BA1D02"/>
    <w:rsid w:val="00BA1E56"/>
    <w:rsid w:val="00BA1EDB"/>
    <w:rsid w:val="00BA2D57"/>
    <w:rsid w:val="00BA3012"/>
    <w:rsid w:val="00BA474A"/>
    <w:rsid w:val="00BA5486"/>
    <w:rsid w:val="00BA5BE5"/>
    <w:rsid w:val="00BA5D40"/>
    <w:rsid w:val="00BA6503"/>
    <w:rsid w:val="00BA6535"/>
    <w:rsid w:val="00BA670E"/>
    <w:rsid w:val="00BA6E8A"/>
    <w:rsid w:val="00BB0581"/>
    <w:rsid w:val="00BB1C51"/>
    <w:rsid w:val="00BB31FE"/>
    <w:rsid w:val="00BB578B"/>
    <w:rsid w:val="00BB5907"/>
    <w:rsid w:val="00BC09C9"/>
    <w:rsid w:val="00BC237A"/>
    <w:rsid w:val="00BC2B89"/>
    <w:rsid w:val="00BC3156"/>
    <w:rsid w:val="00BC4D1E"/>
    <w:rsid w:val="00BC4D4B"/>
    <w:rsid w:val="00BC5632"/>
    <w:rsid w:val="00BC657D"/>
    <w:rsid w:val="00BC6FF5"/>
    <w:rsid w:val="00BD11CA"/>
    <w:rsid w:val="00BD286E"/>
    <w:rsid w:val="00BD2F6C"/>
    <w:rsid w:val="00BD32F1"/>
    <w:rsid w:val="00BD382E"/>
    <w:rsid w:val="00BD46D4"/>
    <w:rsid w:val="00BD4A2F"/>
    <w:rsid w:val="00BD6EC6"/>
    <w:rsid w:val="00BE1400"/>
    <w:rsid w:val="00BE2533"/>
    <w:rsid w:val="00BE3938"/>
    <w:rsid w:val="00BE400C"/>
    <w:rsid w:val="00BE5993"/>
    <w:rsid w:val="00BE59A5"/>
    <w:rsid w:val="00BF0364"/>
    <w:rsid w:val="00BF05FA"/>
    <w:rsid w:val="00BF08EB"/>
    <w:rsid w:val="00BF0E60"/>
    <w:rsid w:val="00BF0EA8"/>
    <w:rsid w:val="00BF0F38"/>
    <w:rsid w:val="00BF0FD9"/>
    <w:rsid w:val="00BF1363"/>
    <w:rsid w:val="00BF1DBC"/>
    <w:rsid w:val="00BF2535"/>
    <w:rsid w:val="00BF2891"/>
    <w:rsid w:val="00BF5B07"/>
    <w:rsid w:val="00BF6676"/>
    <w:rsid w:val="00BF7F12"/>
    <w:rsid w:val="00C01257"/>
    <w:rsid w:val="00C01AF4"/>
    <w:rsid w:val="00C0251F"/>
    <w:rsid w:val="00C0349C"/>
    <w:rsid w:val="00C03B65"/>
    <w:rsid w:val="00C04580"/>
    <w:rsid w:val="00C047E4"/>
    <w:rsid w:val="00C049AF"/>
    <w:rsid w:val="00C0708E"/>
    <w:rsid w:val="00C075E2"/>
    <w:rsid w:val="00C07954"/>
    <w:rsid w:val="00C11736"/>
    <w:rsid w:val="00C12827"/>
    <w:rsid w:val="00C12E7D"/>
    <w:rsid w:val="00C14FF7"/>
    <w:rsid w:val="00C15539"/>
    <w:rsid w:val="00C15D2D"/>
    <w:rsid w:val="00C16A50"/>
    <w:rsid w:val="00C2006B"/>
    <w:rsid w:val="00C213D0"/>
    <w:rsid w:val="00C21E36"/>
    <w:rsid w:val="00C21F62"/>
    <w:rsid w:val="00C23AE8"/>
    <w:rsid w:val="00C26725"/>
    <w:rsid w:val="00C26CBF"/>
    <w:rsid w:val="00C27754"/>
    <w:rsid w:val="00C27847"/>
    <w:rsid w:val="00C27DF6"/>
    <w:rsid w:val="00C30534"/>
    <w:rsid w:val="00C30F73"/>
    <w:rsid w:val="00C31A80"/>
    <w:rsid w:val="00C31CE3"/>
    <w:rsid w:val="00C32417"/>
    <w:rsid w:val="00C3277D"/>
    <w:rsid w:val="00C33867"/>
    <w:rsid w:val="00C33B15"/>
    <w:rsid w:val="00C344CE"/>
    <w:rsid w:val="00C35331"/>
    <w:rsid w:val="00C354B9"/>
    <w:rsid w:val="00C359A0"/>
    <w:rsid w:val="00C37EEC"/>
    <w:rsid w:val="00C40455"/>
    <w:rsid w:val="00C414F7"/>
    <w:rsid w:val="00C4228C"/>
    <w:rsid w:val="00C42563"/>
    <w:rsid w:val="00C50BDF"/>
    <w:rsid w:val="00C53E04"/>
    <w:rsid w:val="00C55477"/>
    <w:rsid w:val="00C55EC2"/>
    <w:rsid w:val="00C57BD1"/>
    <w:rsid w:val="00C6053E"/>
    <w:rsid w:val="00C61379"/>
    <w:rsid w:val="00C629F9"/>
    <w:rsid w:val="00C6340E"/>
    <w:rsid w:val="00C63AB8"/>
    <w:rsid w:val="00C64887"/>
    <w:rsid w:val="00C653E6"/>
    <w:rsid w:val="00C679DD"/>
    <w:rsid w:val="00C70446"/>
    <w:rsid w:val="00C7529E"/>
    <w:rsid w:val="00C75758"/>
    <w:rsid w:val="00C76659"/>
    <w:rsid w:val="00C76666"/>
    <w:rsid w:val="00C80B41"/>
    <w:rsid w:val="00C80F31"/>
    <w:rsid w:val="00C81693"/>
    <w:rsid w:val="00C81CDC"/>
    <w:rsid w:val="00C81D25"/>
    <w:rsid w:val="00C81FC9"/>
    <w:rsid w:val="00C82AE1"/>
    <w:rsid w:val="00C8314B"/>
    <w:rsid w:val="00C84567"/>
    <w:rsid w:val="00C849D1"/>
    <w:rsid w:val="00C84F96"/>
    <w:rsid w:val="00C86789"/>
    <w:rsid w:val="00C86E09"/>
    <w:rsid w:val="00C87358"/>
    <w:rsid w:val="00C87822"/>
    <w:rsid w:val="00C9011C"/>
    <w:rsid w:val="00C918B1"/>
    <w:rsid w:val="00C91C53"/>
    <w:rsid w:val="00C92B56"/>
    <w:rsid w:val="00C93511"/>
    <w:rsid w:val="00C94257"/>
    <w:rsid w:val="00C9448F"/>
    <w:rsid w:val="00C94656"/>
    <w:rsid w:val="00C94A22"/>
    <w:rsid w:val="00C95211"/>
    <w:rsid w:val="00C95261"/>
    <w:rsid w:val="00C9559D"/>
    <w:rsid w:val="00C9684C"/>
    <w:rsid w:val="00C976A5"/>
    <w:rsid w:val="00CA00AF"/>
    <w:rsid w:val="00CA317F"/>
    <w:rsid w:val="00CA388F"/>
    <w:rsid w:val="00CA396B"/>
    <w:rsid w:val="00CA3ED8"/>
    <w:rsid w:val="00CA3FFE"/>
    <w:rsid w:val="00CA43F7"/>
    <w:rsid w:val="00CA6519"/>
    <w:rsid w:val="00CA7896"/>
    <w:rsid w:val="00CA7C39"/>
    <w:rsid w:val="00CB1134"/>
    <w:rsid w:val="00CB1FB4"/>
    <w:rsid w:val="00CB25CD"/>
    <w:rsid w:val="00CB2F88"/>
    <w:rsid w:val="00CB2FB3"/>
    <w:rsid w:val="00CB3781"/>
    <w:rsid w:val="00CB5045"/>
    <w:rsid w:val="00CB50F0"/>
    <w:rsid w:val="00CB5301"/>
    <w:rsid w:val="00CB617C"/>
    <w:rsid w:val="00CB6D9F"/>
    <w:rsid w:val="00CB7B3E"/>
    <w:rsid w:val="00CC03DE"/>
    <w:rsid w:val="00CC35AF"/>
    <w:rsid w:val="00CC41DE"/>
    <w:rsid w:val="00CC4476"/>
    <w:rsid w:val="00CC4AA8"/>
    <w:rsid w:val="00CC56C1"/>
    <w:rsid w:val="00CC6127"/>
    <w:rsid w:val="00CC642B"/>
    <w:rsid w:val="00CC694D"/>
    <w:rsid w:val="00CC7209"/>
    <w:rsid w:val="00CC74E8"/>
    <w:rsid w:val="00CC7515"/>
    <w:rsid w:val="00CD0979"/>
    <w:rsid w:val="00CD0B4B"/>
    <w:rsid w:val="00CD3480"/>
    <w:rsid w:val="00CD48BF"/>
    <w:rsid w:val="00CD4F62"/>
    <w:rsid w:val="00CD54CF"/>
    <w:rsid w:val="00CD632D"/>
    <w:rsid w:val="00CE14AF"/>
    <w:rsid w:val="00CE2D7E"/>
    <w:rsid w:val="00CE3283"/>
    <w:rsid w:val="00CE3552"/>
    <w:rsid w:val="00CE3B5A"/>
    <w:rsid w:val="00CE687A"/>
    <w:rsid w:val="00CE742C"/>
    <w:rsid w:val="00CF0B21"/>
    <w:rsid w:val="00CF1143"/>
    <w:rsid w:val="00CF1DC1"/>
    <w:rsid w:val="00CF2F9F"/>
    <w:rsid w:val="00CF384F"/>
    <w:rsid w:val="00CF622B"/>
    <w:rsid w:val="00CF6351"/>
    <w:rsid w:val="00CF7C8F"/>
    <w:rsid w:val="00D00CC8"/>
    <w:rsid w:val="00D00DBF"/>
    <w:rsid w:val="00D0102E"/>
    <w:rsid w:val="00D015DF"/>
    <w:rsid w:val="00D01ABF"/>
    <w:rsid w:val="00D0237E"/>
    <w:rsid w:val="00D0244C"/>
    <w:rsid w:val="00D0258A"/>
    <w:rsid w:val="00D03784"/>
    <w:rsid w:val="00D048CA"/>
    <w:rsid w:val="00D049A0"/>
    <w:rsid w:val="00D050B5"/>
    <w:rsid w:val="00D053B5"/>
    <w:rsid w:val="00D05D66"/>
    <w:rsid w:val="00D07165"/>
    <w:rsid w:val="00D1130A"/>
    <w:rsid w:val="00D11D0D"/>
    <w:rsid w:val="00D13A99"/>
    <w:rsid w:val="00D145CD"/>
    <w:rsid w:val="00D14775"/>
    <w:rsid w:val="00D148D8"/>
    <w:rsid w:val="00D14C7B"/>
    <w:rsid w:val="00D1558A"/>
    <w:rsid w:val="00D16255"/>
    <w:rsid w:val="00D17115"/>
    <w:rsid w:val="00D20FE8"/>
    <w:rsid w:val="00D220F9"/>
    <w:rsid w:val="00D22D94"/>
    <w:rsid w:val="00D22DD6"/>
    <w:rsid w:val="00D23FBE"/>
    <w:rsid w:val="00D24C0F"/>
    <w:rsid w:val="00D25807"/>
    <w:rsid w:val="00D27EDD"/>
    <w:rsid w:val="00D303C9"/>
    <w:rsid w:val="00D30EEF"/>
    <w:rsid w:val="00D31034"/>
    <w:rsid w:val="00D310D6"/>
    <w:rsid w:val="00D32823"/>
    <w:rsid w:val="00D332B0"/>
    <w:rsid w:val="00D33D05"/>
    <w:rsid w:val="00D343A4"/>
    <w:rsid w:val="00D3442E"/>
    <w:rsid w:val="00D34835"/>
    <w:rsid w:val="00D3489E"/>
    <w:rsid w:val="00D35398"/>
    <w:rsid w:val="00D35AFD"/>
    <w:rsid w:val="00D36C66"/>
    <w:rsid w:val="00D36CBA"/>
    <w:rsid w:val="00D40495"/>
    <w:rsid w:val="00D4083D"/>
    <w:rsid w:val="00D4260D"/>
    <w:rsid w:val="00D438CC"/>
    <w:rsid w:val="00D447B2"/>
    <w:rsid w:val="00D456AF"/>
    <w:rsid w:val="00D46136"/>
    <w:rsid w:val="00D516A6"/>
    <w:rsid w:val="00D52252"/>
    <w:rsid w:val="00D528B4"/>
    <w:rsid w:val="00D52F24"/>
    <w:rsid w:val="00D52F2C"/>
    <w:rsid w:val="00D53AB0"/>
    <w:rsid w:val="00D55B88"/>
    <w:rsid w:val="00D55EE4"/>
    <w:rsid w:val="00D561C2"/>
    <w:rsid w:val="00D56926"/>
    <w:rsid w:val="00D57DE4"/>
    <w:rsid w:val="00D60672"/>
    <w:rsid w:val="00D62665"/>
    <w:rsid w:val="00D6347D"/>
    <w:rsid w:val="00D64819"/>
    <w:rsid w:val="00D66590"/>
    <w:rsid w:val="00D67398"/>
    <w:rsid w:val="00D70186"/>
    <w:rsid w:val="00D721A7"/>
    <w:rsid w:val="00D721D2"/>
    <w:rsid w:val="00D7378E"/>
    <w:rsid w:val="00D73964"/>
    <w:rsid w:val="00D74154"/>
    <w:rsid w:val="00D74EF1"/>
    <w:rsid w:val="00D769D1"/>
    <w:rsid w:val="00D7770E"/>
    <w:rsid w:val="00D80B24"/>
    <w:rsid w:val="00D80E49"/>
    <w:rsid w:val="00D81359"/>
    <w:rsid w:val="00D82C04"/>
    <w:rsid w:val="00D839FB"/>
    <w:rsid w:val="00D83EF9"/>
    <w:rsid w:val="00D84076"/>
    <w:rsid w:val="00D85C92"/>
    <w:rsid w:val="00D87702"/>
    <w:rsid w:val="00D91CAA"/>
    <w:rsid w:val="00D91E0E"/>
    <w:rsid w:val="00D925AB"/>
    <w:rsid w:val="00D92EA2"/>
    <w:rsid w:val="00D93232"/>
    <w:rsid w:val="00D95853"/>
    <w:rsid w:val="00D96827"/>
    <w:rsid w:val="00D977EE"/>
    <w:rsid w:val="00DA0728"/>
    <w:rsid w:val="00DA1523"/>
    <w:rsid w:val="00DA15B8"/>
    <w:rsid w:val="00DA27D2"/>
    <w:rsid w:val="00DA2A42"/>
    <w:rsid w:val="00DA4776"/>
    <w:rsid w:val="00DA4AE8"/>
    <w:rsid w:val="00DA6837"/>
    <w:rsid w:val="00DA7322"/>
    <w:rsid w:val="00DA77C9"/>
    <w:rsid w:val="00DA7840"/>
    <w:rsid w:val="00DB0D5E"/>
    <w:rsid w:val="00DB102E"/>
    <w:rsid w:val="00DB1C74"/>
    <w:rsid w:val="00DB4E1D"/>
    <w:rsid w:val="00DB5346"/>
    <w:rsid w:val="00DB64A4"/>
    <w:rsid w:val="00DB737F"/>
    <w:rsid w:val="00DC0C0D"/>
    <w:rsid w:val="00DC16C2"/>
    <w:rsid w:val="00DC216B"/>
    <w:rsid w:val="00DC332C"/>
    <w:rsid w:val="00DC3566"/>
    <w:rsid w:val="00DC3FC4"/>
    <w:rsid w:val="00DC411D"/>
    <w:rsid w:val="00DC536F"/>
    <w:rsid w:val="00DD1B9C"/>
    <w:rsid w:val="00DD25C0"/>
    <w:rsid w:val="00DD2BD3"/>
    <w:rsid w:val="00DD4D4D"/>
    <w:rsid w:val="00DD59BE"/>
    <w:rsid w:val="00DD6893"/>
    <w:rsid w:val="00DD72A8"/>
    <w:rsid w:val="00DD755C"/>
    <w:rsid w:val="00DE036C"/>
    <w:rsid w:val="00DE096D"/>
    <w:rsid w:val="00DE35C5"/>
    <w:rsid w:val="00DE54D0"/>
    <w:rsid w:val="00DE7331"/>
    <w:rsid w:val="00DE7E20"/>
    <w:rsid w:val="00DF1763"/>
    <w:rsid w:val="00DF28D1"/>
    <w:rsid w:val="00DF2AD8"/>
    <w:rsid w:val="00DF2B1E"/>
    <w:rsid w:val="00DF2ECD"/>
    <w:rsid w:val="00DF3220"/>
    <w:rsid w:val="00DF5058"/>
    <w:rsid w:val="00DF675A"/>
    <w:rsid w:val="00DF7069"/>
    <w:rsid w:val="00DF7D7F"/>
    <w:rsid w:val="00E00960"/>
    <w:rsid w:val="00E00A9F"/>
    <w:rsid w:val="00E0147D"/>
    <w:rsid w:val="00E0312E"/>
    <w:rsid w:val="00E051E5"/>
    <w:rsid w:val="00E07054"/>
    <w:rsid w:val="00E07179"/>
    <w:rsid w:val="00E10063"/>
    <w:rsid w:val="00E113C5"/>
    <w:rsid w:val="00E141B8"/>
    <w:rsid w:val="00E14F2B"/>
    <w:rsid w:val="00E157C3"/>
    <w:rsid w:val="00E15F04"/>
    <w:rsid w:val="00E2016E"/>
    <w:rsid w:val="00E205FA"/>
    <w:rsid w:val="00E21DB7"/>
    <w:rsid w:val="00E21E32"/>
    <w:rsid w:val="00E22C05"/>
    <w:rsid w:val="00E238B6"/>
    <w:rsid w:val="00E23CEE"/>
    <w:rsid w:val="00E23E00"/>
    <w:rsid w:val="00E25D00"/>
    <w:rsid w:val="00E279EE"/>
    <w:rsid w:val="00E3042D"/>
    <w:rsid w:val="00E320FD"/>
    <w:rsid w:val="00E33FA4"/>
    <w:rsid w:val="00E35533"/>
    <w:rsid w:val="00E36E4F"/>
    <w:rsid w:val="00E37681"/>
    <w:rsid w:val="00E37786"/>
    <w:rsid w:val="00E409B9"/>
    <w:rsid w:val="00E440CB"/>
    <w:rsid w:val="00E4411B"/>
    <w:rsid w:val="00E44EDA"/>
    <w:rsid w:val="00E45194"/>
    <w:rsid w:val="00E45FE3"/>
    <w:rsid w:val="00E47175"/>
    <w:rsid w:val="00E50144"/>
    <w:rsid w:val="00E50222"/>
    <w:rsid w:val="00E51237"/>
    <w:rsid w:val="00E51E8C"/>
    <w:rsid w:val="00E52189"/>
    <w:rsid w:val="00E524FB"/>
    <w:rsid w:val="00E52D15"/>
    <w:rsid w:val="00E52D26"/>
    <w:rsid w:val="00E5309B"/>
    <w:rsid w:val="00E544DE"/>
    <w:rsid w:val="00E54B0C"/>
    <w:rsid w:val="00E5679A"/>
    <w:rsid w:val="00E56BAB"/>
    <w:rsid w:val="00E5746E"/>
    <w:rsid w:val="00E60089"/>
    <w:rsid w:val="00E600CF"/>
    <w:rsid w:val="00E62044"/>
    <w:rsid w:val="00E636E0"/>
    <w:rsid w:val="00E650F8"/>
    <w:rsid w:val="00E655A9"/>
    <w:rsid w:val="00E656FC"/>
    <w:rsid w:val="00E66C31"/>
    <w:rsid w:val="00E67BC9"/>
    <w:rsid w:val="00E724D2"/>
    <w:rsid w:val="00E736E0"/>
    <w:rsid w:val="00E7375A"/>
    <w:rsid w:val="00E73B31"/>
    <w:rsid w:val="00E746BE"/>
    <w:rsid w:val="00E74718"/>
    <w:rsid w:val="00E750F5"/>
    <w:rsid w:val="00E75300"/>
    <w:rsid w:val="00E76657"/>
    <w:rsid w:val="00E77875"/>
    <w:rsid w:val="00E77FA7"/>
    <w:rsid w:val="00E83194"/>
    <w:rsid w:val="00E84307"/>
    <w:rsid w:val="00E86191"/>
    <w:rsid w:val="00E8661F"/>
    <w:rsid w:val="00E90D92"/>
    <w:rsid w:val="00E91FF0"/>
    <w:rsid w:val="00E921E1"/>
    <w:rsid w:val="00E92F17"/>
    <w:rsid w:val="00E934AF"/>
    <w:rsid w:val="00E93F10"/>
    <w:rsid w:val="00E95FED"/>
    <w:rsid w:val="00E97204"/>
    <w:rsid w:val="00EA18F9"/>
    <w:rsid w:val="00EA31B4"/>
    <w:rsid w:val="00EA3466"/>
    <w:rsid w:val="00EA4062"/>
    <w:rsid w:val="00EA55E0"/>
    <w:rsid w:val="00EA6221"/>
    <w:rsid w:val="00EA644B"/>
    <w:rsid w:val="00EA6AA6"/>
    <w:rsid w:val="00EA7655"/>
    <w:rsid w:val="00EA7FDD"/>
    <w:rsid w:val="00EB10C5"/>
    <w:rsid w:val="00EB16DA"/>
    <w:rsid w:val="00EB2656"/>
    <w:rsid w:val="00EB3B1E"/>
    <w:rsid w:val="00EB3D81"/>
    <w:rsid w:val="00EB4031"/>
    <w:rsid w:val="00EB6746"/>
    <w:rsid w:val="00EC08B7"/>
    <w:rsid w:val="00EC0BA2"/>
    <w:rsid w:val="00EC13EF"/>
    <w:rsid w:val="00EC2BCA"/>
    <w:rsid w:val="00EC2FD6"/>
    <w:rsid w:val="00EC3D42"/>
    <w:rsid w:val="00EC42E1"/>
    <w:rsid w:val="00EC4753"/>
    <w:rsid w:val="00EC591E"/>
    <w:rsid w:val="00EC5EA4"/>
    <w:rsid w:val="00EC6073"/>
    <w:rsid w:val="00EC6ACD"/>
    <w:rsid w:val="00EC743A"/>
    <w:rsid w:val="00ED074E"/>
    <w:rsid w:val="00ED0C3A"/>
    <w:rsid w:val="00ED107A"/>
    <w:rsid w:val="00ED142F"/>
    <w:rsid w:val="00ED17DF"/>
    <w:rsid w:val="00ED23B1"/>
    <w:rsid w:val="00ED23CA"/>
    <w:rsid w:val="00ED2469"/>
    <w:rsid w:val="00ED285E"/>
    <w:rsid w:val="00ED2E9E"/>
    <w:rsid w:val="00ED517A"/>
    <w:rsid w:val="00ED544D"/>
    <w:rsid w:val="00ED59D9"/>
    <w:rsid w:val="00ED5D07"/>
    <w:rsid w:val="00ED6113"/>
    <w:rsid w:val="00ED6D22"/>
    <w:rsid w:val="00ED6DCC"/>
    <w:rsid w:val="00ED70F2"/>
    <w:rsid w:val="00ED79F6"/>
    <w:rsid w:val="00EE15CB"/>
    <w:rsid w:val="00EE3C6A"/>
    <w:rsid w:val="00EE5DF1"/>
    <w:rsid w:val="00EE6705"/>
    <w:rsid w:val="00EF0119"/>
    <w:rsid w:val="00EF36AC"/>
    <w:rsid w:val="00EF47F4"/>
    <w:rsid w:val="00EF53DC"/>
    <w:rsid w:val="00EF7D9F"/>
    <w:rsid w:val="00F00AB1"/>
    <w:rsid w:val="00F0166E"/>
    <w:rsid w:val="00F04062"/>
    <w:rsid w:val="00F043F0"/>
    <w:rsid w:val="00F04A51"/>
    <w:rsid w:val="00F05E64"/>
    <w:rsid w:val="00F06DB7"/>
    <w:rsid w:val="00F06E21"/>
    <w:rsid w:val="00F0795C"/>
    <w:rsid w:val="00F10F0B"/>
    <w:rsid w:val="00F1181E"/>
    <w:rsid w:val="00F11EDD"/>
    <w:rsid w:val="00F1201D"/>
    <w:rsid w:val="00F120AE"/>
    <w:rsid w:val="00F12433"/>
    <w:rsid w:val="00F127F2"/>
    <w:rsid w:val="00F13456"/>
    <w:rsid w:val="00F17454"/>
    <w:rsid w:val="00F20051"/>
    <w:rsid w:val="00F20094"/>
    <w:rsid w:val="00F211F9"/>
    <w:rsid w:val="00F2132B"/>
    <w:rsid w:val="00F22218"/>
    <w:rsid w:val="00F238DC"/>
    <w:rsid w:val="00F254D1"/>
    <w:rsid w:val="00F2552C"/>
    <w:rsid w:val="00F25971"/>
    <w:rsid w:val="00F259C6"/>
    <w:rsid w:val="00F30CE8"/>
    <w:rsid w:val="00F30F10"/>
    <w:rsid w:val="00F317BC"/>
    <w:rsid w:val="00F31D20"/>
    <w:rsid w:val="00F32217"/>
    <w:rsid w:val="00F33042"/>
    <w:rsid w:val="00F330DA"/>
    <w:rsid w:val="00F330F7"/>
    <w:rsid w:val="00F34080"/>
    <w:rsid w:val="00F35238"/>
    <w:rsid w:val="00F35933"/>
    <w:rsid w:val="00F361D7"/>
    <w:rsid w:val="00F3764F"/>
    <w:rsid w:val="00F37F11"/>
    <w:rsid w:val="00F4301B"/>
    <w:rsid w:val="00F4420C"/>
    <w:rsid w:val="00F44321"/>
    <w:rsid w:val="00F44F7A"/>
    <w:rsid w:val="00F45638"/>
    <w:rsid w:val="00F505BB"/>
    <w:rsid w:val="00F50EA9"/>
    <w:rsid w:val="00F527AC"/>
    <w:rsid w:val="00F52DB3"/>
    <w:rsid w:val="00F53630"/>
    <w:rsid w:val="00F545E8"/>
    <w:rsid w:val="00F54824"/>
    <w:rsid w:val="00F54AC3"/>
    <w:rsid w:val="00F5571A"/>
    <w:rsid w:val="00F55DB1"/>
    <w:rsid w:val="00F579D7"/>
    <w:rsid w:val="00F603EC"/>
    <w:rsid w:val="00F60B56"/>
    <w:rsid w:val="00F614BF"/>
    <w:rsid w:val="00F6160A"/>
    <w:rsid w:val="00F618F1"/>
    <w:rsid w:val="00F61954"/>
    <w:rsid w:val="00F637FA"/>
    <w:rsid w:val="00F63B0E"/>
    <w:rsid w:val="00F63D11"/>
    <w:rsid w:val="00F645CE"/>
    <w:rsid w:val="00F64CA1"/>
    <w:rsid w:val="00F654C8"/>
    <w:rsid w:val="00F660A0"/>
    <w:rsid w:val="00F66722"/>
    <w:rsid w:val="00F673BE"/>
    <w:rsid w:val="00F700D6"/>
    <w:rsid w:val="00F701B5"/>
    <w:rsid w:val="00F712A9"/>
    <w:rsid w:val="00F73B3B"/>
    <w:rsid w:val="00F73EF4"/>
    <w:rsid w:val="00F77586"/>
    <w:rsid w:val="00F776DA"/>
    <w:rsid w:val="00F77B54"/>
    <w:rsid w:val="00F80B57"/>
    <w:rsid w:val="00F82B09"/>
    <w:rsid w:val="00F82C93"/>
    <w:rsid w:val="00F82DEF"/>
    <w:rsid w:val="00F84210"/>
    <w:rsid w:val="00F84BF5"/>
    <w:rsid w:val="00F8541C"/>
    <w:rsid w:val="00F8625D"/>
    <w:rsid w:val="00F86310"/>
    <w:rsid w:val="00F923D4"/>
    <w:rsid w:val="00F926FA"/>
    <w:rsid w:val="00F9394E"/>
    <w:rsid w:val="00F949BE"/>
    <w:rsid w:val="00F95C7A"/>
    <w:rsid w:val="00F965C9"/>
    <w:rsid w:val="00F96691"/>
    <w:rsid w:val="00F97174"/>
    <w:rsid w:val="00F97A1D"/>
    <w:rsid w:val="00FA0111"/>
    <w:rsid w:val="00FA3109"/>
    <w:rsid w:val="00FA3163"/>
    <w:rsid w:val="00FA329F"/>
    <w:rsid w:val="00FA360E"/>
    <w:rsid w:val="00FA51F8"/>
    <w:rsid w:val="00FA5C3D"/>
    <w:rsid w:val="00FA67EB"/>
    <w:rsid w:val="00FA74ED"/>
    <w:rsid w:val="00FA7E68"/>
    <w:rsid w:val="00FB2705"/>
    <w:rsid w:val="00FB2CD0"/>
    <w:rsid w:val="00FB32F2"/>
    <w:rsid w:val="00FB3309"/>
    <w:rsid w:val="00FB3DA1"/>
    <w:rsid w:val="00FB4BB7"/>
    <w:rsid w:val="00FB526D"/>
    <w:rsid w:val="00FB5920"/>
    <w:rsid w:val="00FB6464"/>
    <w:rsid w:val="00FB6B28"/>
    <w:rsid w:val="00FB6E02"/>
    <w:rsid w:val="00FB7949"/>
    <w:rsid w:val="00FB7C30"/>
    <w:rsid w:val="00FB7D8F"/>
    <w:rsid w:val="00FB7E11"/>
    <w:rsid w:val="00FC0B4F"/>
    <w:rsid w:val="00FC292E"/>
    <w:rsid w:val="00FC2D99"/>
    <w:rsid w:val="00FC3D67"/>
    <w:rsid w:val="00FC4509"/>
    <w:rsid w:val="00FC48CE"/>
    <w:rsid w:val="00FC501F"/>
    <w:rsid w:val="00FC5244"/>
    <w:rsid w:val="00FC53C3"/>
    <w:rsid w:val="00FC557F"/>
    <w:rsid w:val="00FC57FC"/>
    <w:rsid w:val="00FC624F"/>
    <w:rsid w:val="00FC696A"/>
    <w:rsid w:val="00FC6B47"/>
    <w:rsid w:val="00FC72F1"/>
    <w:rsid w:val="00FD00ED"/>
    <w:rsid w:val="00FD1295"/>
    <w:rsid w:val="00FD1D6B"/>
    <w:rsid w:val="00FD20F4"/>
    <w:rsid w:val="00FD46B4"/>
    <w:rsid w:val="00FD5BFC"/>
    <w:rsid w:val="00FD6BBC"/>
    <w:rsid w:val="00FD75E9"/>
    <w:rsid w:val="00FD795A"/>
    <w:rsid w:val="00FD79EC"/>
    <w:rsid w:val="00FD7B8C"/>
    <w:rsid w:val="00FE0C85"/>
    <w:rsid w:val="00FE360C"/>
    <w:rsid w:val="00FE4DA1"/>
    <w:rsid w:val="00FE517B"/>
    <w:rsid w:val="00FE6A0D"/>
    <w:rsid w:val="00FF0F5E"/>
    <w:rsid w:val="00FF1944"/>
    <w:rsid w:val="00FF1FA9"/>
    <w:rsid w:val="00FF4193"/>
    <w:rsid w:val="00FF58A4"/>
    <w:rsid w:val="00FF642C"/>
    <w:rsid w:val="00FF6E02"/>
    <w:rsid w:val="00FF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66F6D80-9D8B-4790-828C-731980D6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B65"/>
    <w:rPr>
      <w:rFonts w:ascii="Times New Roman" w:hAnsi="Times New Roman" w:cs="Times New Roman"/>
      <w:sz w:val="24"/>
      <w:szCs w:val="24"/>
    </w:rPr>
  </w:style>
  <w:style w:type="paragraph" w:styleId="1">
    <w:name w:val="heading 1"/>
    <w:basedOn w:val="a"/>
    <w:next w:val="a"/>
    <w:link w:val="10"/>
    <w:uiPriority w:val="99"/>
    <w:qFormat/>
    <w:rsid w:val="00405B65"/>
    <w:pPr>
      <w:keepNext/>
      <w:ind w:firstLine="708"/>
      <w:jc w:val="both"/>
      <w:outlineLvl w:val="0"/>
    </w:pPr>
    <w:rPr>
      <w:b/>
      <w:bCs/>
    </w:rPr>
  </w:style>
  <w:style w:type="paragraph" w:styleId="4">
    <w:name w:val="heading 4"/>
    <w:basedOn w:val="a"/>
    <w:next w:val="a"/>
    <w:link w:val="40"/>
    <w:uiPriority w:val="99"/>
    <w:qFormat/>
    <w:rsid w:val="00405B65"/>
    <w:pPr>
      <w:keepNext/>
      <w:ind w:left="705"/>
      <w:jc w:val="both"/>
      <w:outlineLvl w:val="3"/>
    </w:pPr>
    <w:rPr>
      <w:sz w:val="28"/>
      <w:szCs w:val="28"/>
    </w:rPr>
  </w:style>
  <w:style w:type="paragraph" w:styleId="6">
    <w:name w:val="heading 6"/>
    <w:basedOn w:val="a"/>
    <w:next w:val="a"/>
    <w:link w:val="60"/>
    <w:uiPriority w:val="99"/>
    <w:qFormat/>
    <w:rsid w:val="00405B65"/>
    <w:pPr>
      <w:keepNext/>
      <w:ind w:left="708" w:firstLine="708"/>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5B65"/>
    <w:rPr>
      <w:rFonts w:ascii="Times New Roman" w:hAnsi="Times New Roman" w:cs="Times New Roman"/>
      <w:b/>
      <w:bCs/>
      <w:sz w:val="24"/>
      <w:szCs w:val="24"/>
      <w:lang w:eastAsia="ru-RU"/>
    </w:rPr>
  </w:style>
  <w:style w:type="character" w:customStyle="1" w:styleId="40">
    <w:name w:val="Заголовок 4 Знак"/>
    <w:link w:val="4"/>
    <w:uiPriority w:val="99"/>
    <w:locked/>
    <w:rsid w:val="00405B65"/>
    <w:rPr>
      <w:rFonts w:ascii="Times New Roman" w:hAnsi="Times New Roman" w:cs="Times New Roman"/>
      <w:sz w:val="28"/>
      <w:szCs w:val="28"/>
      <w:lang w:eastAsia="ru-RU"/>
    </w:rPr>
  </w:style>
  <w:style w:type="character" w:customStyle="1" w:styleId="60">
    <w:name w:val="Заголовок 6 Знак"/>
    <w:link w:val="6"/>
    <w:uiPriority w:val="99"/>
    <w:locked/>
    <w:rsid w:val="00405B65"/>
    <w:rPr>
      <w:rFonts w:ascii="Times New Roman" w:hAnsi="Times New Roman" w:cs="Times New Roman"/>
      <w:b/>
      <w:bCs/>
      <w:sz w:val="28"/>
      <w:szCs w:val="28"/>
      <w:lang w:eastAsia="ru-RU"/>
    </w:rPr>
  </w:style>
  <w:style w:type="paragraph" w:styleId="a3">
    <w:name w:val="Body Text"/>
    <w:basedOn w:val="a"/>
    <w:link w:val="a4"/>
    <w:uiPriority w:val="99"/>
    <w:rsid w:val="00405B65"/>
    <w:pPr>
      <w:autoSpaceDE w:val="0"/>
      <w:autoSpaceDN w:val="0"/>
      <w:jc w:val="both"/>
    </w:pPr>
    <w:rPr>
      <w:sz w:val="28"/>
      <w:szCs w:val="28"/>
    </w:rPr>
  </w:style>
  <w:style w:type="character" w:customStyle="1" w:styleId="a4">
    <w:name w:val="Основной текст Знак"/>
    <w:link w:val="a3"/>
    <w:uiPriority w:val="99"/>
    <w:locked/>
    <w:rsid w:val="00405B65"/>
    <w:rPr>
      <w:rFonts w:ascii="Times New Roman" w:hAnsi="Times New Roman" w:cs="Times New Roman"/>
      <w:sz w:val="28"/>
      <w:szCs w:val="28"/>
      <w:lang w:eastAsia="ru-RU"/>
    </w:rPr>
  </w:style>
  <w:style w:type="paragraph" w:styleId="a5">
    <w:name w:val="header"/>
    <w:basedOn w:val="a"/>
    <w:link w:val="a6"/>
    <w:uiPriority w:val="99"/>
    <w:rsid w:val="00405B65"/>
    <w:pPr>
      <w:tabs>
        <w:tab w:val="center" w:pos="4677"/>
        <w:tab w:val="right" w:pos="9355"/>
      </w:tabs>
    </w:pPr>
  </w:style>
  <w:style w:type="character" w:customStyle="1" w:styleId="a6">
    <w:name w:val="Верхний колонтитул Знак"/>
    <w:link w:val="a5"/>
    <w:uiPriority w:val="99"/>
    <w:locked/>
    <w:rsid w:val="00405B65"/>
    <w:rPr>
      <w:rFonts w:ascii="Times New Roman" w:hAnsi="Times New Roman" w:cs="Times New Roman"/>
      <w:sz w:val="24"/>
      <w:szCs w:val="24"/>
      <w:lang w:eastAsia="ru-RU"/>
    </w:rPr>
  </w:style>
  <w:style w:type="character" w:styleId="a7">
    <w:name w:val="page number"/>
    <w:uiPriority w:val="99"/>
    <w:rsid w:val="00405B65"/>
    <w:rPr>
      <w:rFonts w:cs="Times New Roman"/>
    </w:rPr>
  </w:style>
  <w:style w:type="paragraph" w:styleId="a8">
    <w:name w:val="Body Text Indent"/>
    <w:aliases w:val="Нумерованный список !!,Основной текст 1,Надин стиль,Основной текст без отступа"/>
    <w:basedOn w:val="a"/>
    <w:link w:val="a9"/>
    <w:uiPriority w:val="99"/>
    <w:rsid w:val="00405B65"/>
    <w:pPr>
      <w:autoSpaceDE w:val="0"/>
      <w:autoSpaceDN w:val="0"/>
      <w:ind w:firstLine="708"/>
      <w:jc w:val="both"/>
    </w:pPr>
    <w:rPr>
      <w:sz w:val="28"/>
      <w:szCs w:val="28"/>
    </w:rPr>
  </w:style>
  <w:style w:type="character" w:customStyle="1" w:styleId="a9">
    <w:name w:val="Основной текст с отступом Знак"/>
    <w:aliases w:val="Нумерованный список !! Знак,Основной текст 1 Знак,Надин стиль Знак,Основной текст без отступа Знак"/>
    <w:link w:val="a8"/>
    <w:uiPriority w:val="99"/>
    <w:locked/>
    <w:rsid w:val="00405B65"/>
    <w:rPr>
      <w:rFonts w:ascii="Times New Roman" w:hAnsi="Times New Roman" w:cs="Times New Roman"/>
      <w:sz w:val="28"/>
      <w:szCs w:val="28"/>
      <w:lang w:eastAsia="ru-RU"/>
    </w:rPr>
  </w:style>
  <w:style w:type="paragraph" w:styleId="2">
    <w:name w:val="Body Text Indent 2"/>
    <w:basedOn w:val="a"/>
    <w:link w:val="20"/>
    <w:uiPriority w:val="99"/>
    <w:rsid w:val="00405B65"/>
    <w:pPr>
      <w:spacing w:before="150"/>
      <w:ind w:right="-5" w:firstLine="708"/>
      <w:jc w:val="both"/>
    </w:pPr>
  </w:style>
  <w:style w:type="character" w:customStyle="1" w:styleId="20">
    <w:name w:val="Основной текст с отступом 2 Знак"/>
    <w:link w:val="2"/>
    <w:uiPriority w:val="99"/>
    <w:locked/>
    <w:rsid w:val="00405B65"/>
    <w:rPr>
      <w:rFonts w:ascii="Times New Roman" w:hAnsi="Times New Roman" w:cs="Times New Roman"/>
      <w:sz w:val="24"/>
      <w:szCs w:val="24"/>
      <w:lang w:eastAsia="ru-RU"/>
    </w:rPr>
  </w:style>
  <w:style w:type="paragraph" w:customStyle="1" w:styleId="ConsNormal">
    <w:name w:val="ConsNormal"/>
    <w:uiPriority w:val="99"/>
    <w:rsid w:val="00405B65"/>
    <w:pPr>
      <w:autoSpaceDE w:val="0"/>
      <w:autoSpaceDN w:val="0"/>
      <w:adjustRightInd w:val="0"/>
      <w:ind w:right="19772" w:firstLine="720"/>
    </w:pPr>
    <w:rPr>
      <w:rFonts w:ascii="Arial" w:hAnsi="Arial" w:cs="Arial"/>
    </w:rPr>
  </w:style>
  <w:style w:type="paragraph" w:customStyle="1" w:styleId="ConsPlusNormal">
    <w:name w:val="ConsPlusNormal"/>
    <w:rsid w:val="00405B65"/>
    <w:pPr>
      <w:widowControl w:val="0"/>
      <w:autoSpaceDE w:val="0"/>
      <w:autoSpaceDN w:val="0"/>
      <w:adjustRightInd w:val="0"/>
      <w:ind w:firstLine="720"/>
    </w:pPr>
    <w:rPr>
      <w:rFonts w:ascii="Arial" w:hAnsi="Arial" w:cs="Arial"/>
    </w:rPr>
  </w:style>
  <w:style w:type="paragraph" w:styleId="aa">
    <w:name w:val="No Spacing"/>
    <w:link w:val="ab"/>
    <w:uiPriority w:val="1"/>
    <w:qFormat/>
    <w:rsid w:val="00405B65"/>
    <w:rPr>
      <w:rFonts w:cs="Times New Roman"/>
      <w:sz w:val="22"/>
      <w:szCs w:val="22"/>
    </w:rPr>
  </w:style>
  <w:style w:type="paragraph" w:styleId="ac">
    <w:name w:val="Balloon Text"/>
    <w:basedOn w:val="a"/>
    <w:link w:val="ad"/>
    <w:uiPriority w:val="99"/>
    <w:rsid w:val="00405B65"/>
    <w:rPr>
      <w:rFonts w:ascii="Tahoma" w:hAnsi="Tahoma"/>
      <w:sz w:val="16"/>
      <w:szCs w:val="16"/>
    </w:rPr>
  </w:style>
  <w:style w:type="character" w:customStyle="1" w:styleId="ad">
    <w:name w:val="Текст выноски Знак"/>
    <w:link w:val="ac"/>
    <w:uiPriority w:val="99"/>
    <w:locked/>
    <w:rsid w:val="00405B65"/>
    <w:rPr>
      <w:rFonts w:ascii="Tahoma" w:hAnsi="Tahoma" w:cs="Tahoma"/>
      <w:sz w:val="16"/>
      <w:szCs w:val="16"/>
      <w:lang w:eastAsia="ru-RU"/>
    </w:rPr>
  </w:style>
  <w:style w:type="paragraph" w:styleId="ae">
    <w:name w:val="footer"/>
    <w:basedOn w:val="a"/>
    <w:link w:val="af"/>
    <w:uiPriority w:val="99"/>
    <w:rsid w:val="00A71B52"/>
    <w:pPr>
      <w:tabs>
        <w:tab w:val="center" w:pos="4677"/>
        <w:tab w:val="right" w:pos="9355"/>
      </w:tabs>
    </w:pPr>
  </w:style>
  <w:style w:type="character" w:customStyle="1" w:styleId="af">
    <w:name w:val="Нижний колонтитул Знак"/>
    <w:link w:val="ae"/>
    <w:uiPriority w:val="99"/>
    <w:locked/>
    <w:rsid w:val="00A71B52"/>
    <w:rPr>
      <w:rFonts w:ascii="Times New Roman" w:hAnsi="Times New Roman" w:cs="Times New Roman"/>
      <w:sz w:val="24"/>
      <w:szCs w:val="24"/>
    </w:rPr>
  </w:style>
  <w:style w:type="character" w:customStyle="1" w:styleId="41">
    <w:name w:val="Знак Знак4"/>
    <w:uiPriority w:val="99"/>
    <w:rsid w:val="00954819"/>
    <w:rPr>
      <w:rFonts w:cs="Times New Roman"/>
      <w:b/>
      <w:bCs/>
      <w:sz w:val="24"/>
      <w:szCs w:val="24"/>
    </w:rPr>
  </w:style>
  <w:style w:type="paragraph" w:styleId="af0">
    <w:name w:val="List Paragraph"/>
    <w:basedOn w:val="a"/>
    <w:uiPriority w:val="99"/>
    <w:qFormat/>
    <w:rsid w:val="002A5828"/>
    <w:pPr>
      <w:spacing w:after="200" w:line="276" w:lineRule="auto"/>
      <w:ind w:left="720"/>
      <w:contextualSpacing/>
    </w:pPr>
    <w:rPr>
      <w:sz w:val="28"/>
      <w:szCs w:val="22"/>
    </w:rPr>
  </w:style>
  <w:style w:type="character" w:customStyle="1" w:styleId="ab">
    <w:name w:val="Без интервала Знак"/>
    <w:link w:val="aa"/>
    <w:uiPriority w:val="1"/>
    <w:rsid w:val="00400641"/>
    <w:rPr>
      <w:rFonts w:cs="Times New Roman"/>
      <w:sz w:val="22"/>
      <w:szCs w:val="22"/>
      <w:lang w:val="ru-RU" w:eastAsia="ru-RU" w:bidi="ar-SA"/>
    </w:rPr>
  </w:style>
  <w:style w:type="character" w:styleId="af1">
    <w:name w:val="Hyperlink"/>
    <w:uiPriority w:val="99"/>
    <w:semiHidden/>
    <w:unhideWhenUsed/>
    <w:rsid w:val="00C03B65"/>
    <w:rPr>
      <w:color w:val="0000FF"/>
      <w:u w:val="single"/>
    </w:rPr>
  </w:style>
  <w:style w:type="paragraph" w:customStyle="1" w:styleId="ConsPlusNonformat">
    <w:name w:val="ConsPlusNonformat"/>
    <w:rsid w:val="00765989"/>
    <w:pPr>
      <w:widowControl w:val="0"/>
      <w:suppressAutoHyphens/>
      <w:autoSpaceDE w:val="0"/>
    </w:pPr>
    <w:rPr>
      <w:rFonts w:ascii="Courier New" w:hAnsi="Courier New" w:cs="Courier New"/>
      <w:lang w:eastAsia="ar-SA"/>
    </w:rPr>
  </w:style>
  <w:style w:type="paragraph" w:customStyle="1" w:styleId="af2">
    <w:name w:val="Нормальный (таблица)"/>
    <w:basedOn w:val="a"/>
    <w:next w:val="a"/>
    <w:uiPriority w:val="99"/>
    <w:rsid w:val="000456AA"/>
    <w:pPr>
      <w:autoSpaceDE w:val="0"/>
      <w:autoSpaceDN w:val="0"/>
      <w:adjustRightInd w:val="0"/>
      <w:jc w:val="both"/>
    </w:pPr>
    <w:rPr>
      <w:rFonts w:ascii="Arial" w:eastAsia="Calibri" w:hAnsi="Arial" w:cs="Arial"/>
      <w:lang w:eastAsia="en-US"/>
    </w:rPr>
  </w:style>
  <w:style w:type="paragraph" w:customStyle="1" w:styleId="af3">
    <w:name w:val="Прижатый влево"/>
    <w:basedOn w:val="a"/>
    <w:next w:val="a"/>
    <w:uiPriority w:val="99"/>
    <w:rsid w:val="000456AA"/>
    <w:pPr>
      <w:autoSpaceDE w:val="0"/>
      <w:autoSpaceDN w:val="0"/>
      <w:adjustRightInd w:val="0"/>
    </w:pPr>
    <w:rPr>
      <w:rFonts w:ascii="Arial" w:eastAsia="Calibri" w:hAnsi="Arial" w:cs="Arial"/>
      <w:lang w:eastAsia="en-US"/>
    </w:rPr>
  </w:style>
  <w:style w:type="character" w:customStyle="1" w:styleId="af4">
    <w:name w:val="Гипертекстовая ссылка"/>
    <w:uiPriority w:val="99"/>
    <w:rsid w:val="005F62BA"/>
    <w:rPr>
      <w:color w:val="106BBE"/>
    </w:rPr>
  </w:style>
  <w:style w:type="character" w:customStyle="1" w:styleId="pagesindoccount">
    <w:name w:val="pagesindoccount"/>
    <w:rsid w:val="00D00DBF"/>
  </w:style>
  <w:style w:type="character" w:customStyle="1" w:styleId="af5">
    <w:name w:val="Основной текст_"/>
    <w:link w:val="21"/>
    <w:rsid w:val="00FF1944"/>
    <w:rPr>
      <w:rFonts w:ascii="Times New Roman" w:hAnsi="Times New Roman" w:cs="Times New Roman"/>
      <w:sz w:val="25"/>
      <w:szCs w:val="25"/>
      <w:shd w:val="clear" w:color="auto" w:fill="FFFFFF"/>
    </w:rPr>
  </w:style>
  <w:style w:type="paragraph" w:customStyle="1" w:styleId="21">
    <w:name w:val="Основной текст2"/>
    <w:basedOn w:val="a"/>
    <w:link w:val="af5"/>
    <w:rsid w:val="00FF1944"/>
    <w:pPr>
      <w:widowControl w:val="0"/>
      <w:shd w:val="clear" w:color="auto" w:fill="FFFFFF"/>
      <w:spacing w:before="240" w:after="240" w:line="324" w:lineRule="exact"/>
      <w:ind w:hanging="1700"/>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949">
      <w:bodyDiv w:val="1"/>
      <w:marLeft w:val="0"/>
      <w:marRight w:val="0"/>
      <w:marTop w:val="0"/>
      <w:marBottom w:val="0"/>
      <w:divBdr>
        <w:top w:val="none" w:sz="0" w:space="0" w:color="auto"/>
        <w:left w:val="none" w:sz="0" w:space="0" w:color="auto"/>
        <w:bottom w:val="none" w:sz="0" w:space="0" w:color="auto"/>
        <w:right w:val="none" w:sz="0" w:space="0" w:color="auto"/>
      </w:divBdr>
    </w:div>
    <w:div w:id="49155514">
      <w:bodyDiv w:val="1"/>
      <w:marLeft w:val="0"/>
      <w:marRight w:val="0"/>
      <w:marTop w:val="0"/>
      <w:marBottom w:val="0"/>
      <w:divBdr>
        <w:top w:val="none" w:sz="0" w:space="0" w:color="auto"/>
        <w:left w:val="none" w:sz="0" w:space="0" w:color="auto"/>
        <w:bottom w:val="none" w:sz="0" w:space="0" w:color="auto"/>
        <w:right w:val="none" w:sz="0" w:space="0" w:color="auto"/>
      </w:divBdr>
    </w:div>
    <w:div w:id="94181025">
      <w:bodyDiv w:val="1"/>
      <w:marLeft w:val="0"/>
      <w:marRight w:val="0"/>
      <w:marTop w:val="0"/>
      <w:marBottom w:val="0"/>
      <w:divBdr>
        <w:top w:val="none" w:sz="0" w:space="0" w:color="auto"/>
        <w:left w:val="none" w:sz="0" w:space="0" w:color="auto"/>
        <w:bottom w:val="none" w:sz="0" w:space="0" w:color="auto"/>
        <w:right w:val="none" w:sz="0" w:space="0" w:color="auto"/>
      </w:divBdr>
    </w:div>
    <w:div w:id="109129371">
      <w:bodyDiv w:val="1"/>
      <w:marLeft w:val="0"/>
      <w:marRight w:val="0"/>
      <w:marTop w:val="0"/>
      <w:marBottom w:val="0"/>
      <w:divBdr>
        <w:top w:val="none" w:sz="0" w:space="0" w:color="auto"/>
        <w:left w:val="none" w:sz="0" w:space="0" w:color="auto"/>
        <w:bottom w:val="none" w:sz="0" w:space="0" w:color="auto"/>
        <w:right w:val="none" w:sz="0" w:space="0" w:color="auto"/>
      </w:divBdr>
    </w:div>
    <w:div w:id="197278313">
      <w:bodyDiv w:val="1"/>
      <w:marLeft w:val="0"/>
      <w:marRight w:val="0"/>
      <w:marTop w:val="0"/>
      <w:marBottom w:val="0"/>
      <w:divBdr>
        <w:top w:val="none" w:sz="0" w:space="0" w:color="auto"/>
        <w:left w:val="none" w:sz="0" w:space="0" w:color="auto"/>
        <w:bottom w:val="none" w:sz="0" w:space="0" w:color="auto"/>
        <w:right w:val="none" w:sz="0" w:space="0" w:color="auto"/>
      </w:divBdr>
    </w:div>
    <w:div w:id="231818805">
      <w:bodyDiv w:val="1"/>
      <w:marLeft w:val="0"/>
      <w:marRight w:val="0"/>
      <w:marTop w:val="0"/>
      <w:marBottom w:val="0"/>
      <w:divBdr>
        <w:top w:val="none" w:sz="0" w:space="0" w:color="auto"/>
        <w:left w:val="none" w:sz="0" w:space="0" w:color="auto"/>
        <w:bottom w:val="none" w:sz="0" w:space="0" w:color="auto"/>
        <w:right w:val="none" w:sz="0" w:space="0" w:color="auto"/>
      </w:divBdr>
    </w:div>
    <w:div w:id="311450117">
      <w:bodyDiv w:val="1"/>
      <w:marLeft w:val="0"/>
      <w:marRight w:val="0"/>
      <w:marTop w:val="0"/>
      <w:marBottom w:val="0"/>
      <w:divBdr>
        <w:top w:val="none" w:sz="0" w:space="0" w:color="auto"/>
        <w:left w:val="none" w:sz="0" w:space="0" w:color="auto"/>
        <w:bottom w:val="none" w:sz="0" w:space="0" w:color="auto"/>
        <w:right w:val="none" w:sz="0" w:space="0" w:color="auto"/>
      </w:divBdr>
    </w:div>
    <w:div w:id="336271494">
      <w:bodyDiv w:val="1"/>
      <w:marLeft w:val="0"/>
      <w:marRight w:val="0"/>
      <w:marTop w:val="0"/>
      <w:marBottom w:val="0"/>
      <w:divBdr>
        <w:top w:val="none" w:sz="0" w:space="0" w:color="auto"/>
        <w:left w:val="none" w:sz="0" w:space="0" w:color="auto"/>
        <w:bottom w:val="none" w:sz="0" w:space="0" w:color="auto"/>
        <w:right w:val="none" w:sz="0" w:space="0" w:color="auto"/>
      </w:divBdr>
    </w:div>
    <w:div w:id="394668718">
      <w:bodyDiv w:val="1"/>
      <w:marLeft w:val="0"/>
      <w:marRight w:val="0"/>
      <w:marTop w:val="0"/>
      <w:marBottom w:val="0"/>
      <w:divBdr>
        <w:top w:val="none" w:sz="0" w:space="0" w:color="auto"/>
        <w:left w:val="none" w:sz="0" w:space="0" w:color="auto"/>
        <w:bottom w:val="none" w:sz="0" w:space="0" w:color="auto"/>
        <w:right w:val="none" w:sz="0" w:space="0" w:color="auto"/>
      </w:divBdr>
    </w:div>
    <w:div w:id="611018502">
      <w:bodyDiv w:val="1"/>
      <w:marLeft w:val="0"/>
      <w:marRight w:val="0"/>
      <w:marTop w:val="0"/>
      <w:marBottom w:val="0"/>
      <w:divBdr>
        <w:top w:val="none" w:sz="0" w:space="0" w:color="auto"/>
        <w:left w:val="none" w:sz="0" w:space="0" w:color="auto"/>
        <w:bottom w:val="none" w:sz="0" w:space="0" w:color="auto"/>
        <w:right w:val="none" w:sz="0" w:space="0" w:color="auto"/>
      </w:divBdr>
    </w:div>
    <w:div w:id="628240302">
      <w:bodyDiv w:val="1"/>
      <w:marLeft w:val="0"/>
      <w:marRight w:val="0"/>
      <w:marTop w:val="0"/>
      <w:marBottom w:val="0"/>
      <w:divBdr>
        <w:top w:val="none" w:sz="0" w:space="0" w:color="auto"/>
        <w:left w:val="none" w:sz="0" w:space="0" w:color="auto"/>
        <w:bottom w:val="none" w:sz="0" w:space="0" w:color="auto"/>
        <w:right w:val="none" w:sz="0" w:space="0" w:color="auto"/>
      </w:divBdr>
    </w:div>
    <w:div w:id="703750456">
      <w:bodyDiv w:val="1"/>
      <w:marLeft w:val="0"/>
      <w:marRight w:val="0"/>
      <w:marTop w:val="0"/>
      <w:marBottom w:val="0"/>
      <w:divBdr>
        <w:top w:val="none" w:sz="0" w:space="0" w:color="auto"/>
        <w:left w:val="none" w:sz="0" w:space="0" w:color="auto"/>
        <w:bottom w:val="none" w:sz="0" w:space="0" w:color="auto"/>
        <w:right w:val="none" w:sz="0" w:space="0" w:color="auto"/>
      </w:divBdr>
    </w:div>
    <w:div w:id="1025906132">
      <w:bodyDiv w:val="1"/>
      <w:marLeft w:val="0"/>
      <w:marRight w:val="0"/>
      <w:marTop w:val="0"/>
      <w:marBottom w:val="0"/>
      <w:divBdr>
        <w:top w:val="none" w:sz="0" w:space="0" w:color="auto"/>
        <w:left w:val="none" w:sz="0" w:space="0" w:color="auto"/>
        <w:bottom w:val="none" w:sz="0" w:space="0" w:color="auto"/>
        <w:right w:val="none" w:sz="0" w:space="0" w:color="auto"/>
      </w:divBdr>
    </w:div>
    <w:div w:id="1077627031">
      <w:bodyDiv w:val="1"/>
      <w:marLeft w:val="0"/>
      <w:marRight w:val="0"/>
      <w:marTop w:val="0"/>
      <w:marBottom w:val="0"/>
      <w:divBdr>
        <w:top w:val="none" w:sz="0" w:space="0" w:color="auto"/>
        <w:left w:val="none" w:sz="0" w:space="0" w:color="auto"/>
        <w:bottom w:val="none" w:sz="0" w:space="0" w:color="auto"/>
        <w:right w:val="none" w:sz="0" w:space="0" w:color="auto"/>
      </w:divBdr>
    </w:div>
    <w:div w:id="1229611700">
      <w:bodyDiv w:val="1"/>
      <w:marLeft w:val="0"/>
      <w:marRight w:val="0"/>
      <w:marTop w:val="0"/>
      <w:marBottom w:val="0"/>
      <w:divBdr>
        <w:top w:val="none" w:sz="0" w:space="0" w:color="auto"/>
        <w:left w:val="none" w:sz="0" w:space="0" w:color="auto"/>
        <w:bottom w:val="none" w:sz="0" w:space="0" w:color="auto"/>
        <w:right w:val="none" w:sz="0" w:space="0" w:color="auto"/>
      </w:divBdr>
    </w:div>
    <w:div w:id="1237588371">
      <w:bodyDiv w:val="1"/>
      <w:marLeft w:val="0"/>
      <w:marRight w:val="0"/>
      <w:marTop w:val="0"/>
      <w:marBottom w:val="0"/>
      <w:divBdr>
        <w:top w:val="none" w:sz="0" w:space="0" w:color="auto"/>
        <w:left w:val="none" w:sz="0" w:space="0" w:color="auto"/>
        <w:bottom w:val="none" w:sz="0" w:space="0" w:color="auto"/>
        <w:right w:val="none" w:sz="0" w:space="0" w:color="auto"/>
      </w:divBdr>
    </w:div>
    <w:div w:id="1352343171">
      <w:bodyDiv w:val="1"/>
      <w:marLeft w:val="0"/>
      <w:marRight w:val="0"/>
      <w:marTop w:val="0"/>
      <w:marBottom w:val="0"/>
      <w:divBdr>
        <w:top w:val="none" w:sz="0" w:space="0" w:color="auto"/>
        <w:left w:val="none" w:sz="0" w:space="0" w:color="auto"/>
        <w:bottom w:val="none" w:sz="0" w:space="0" w:color="auto"/>
        <w:right w:val="none" w:sz="0" w:space="0" w:color="auto"/>
      </w:divBdr>
    </w:div>
    <w:div w:id="1385984308">
      <w:bodyDiv w:val="1"/>
      <w:marLeft w:val="0"/>
      <w:marRight w:val="0"/>
      <w:marTop w:val="0"/>
      <w:marBottom w:val="0"/>
      <w:divBdr>
        <w:top w:val="none" w:sz="0" w:space="0" w:color="auto"/>
        <w:left w:val="none" w:sz="0" w:space="0" w:color="auto"/>
        <w:bottom w:val="none" w:sz="0" w:space="0" w:color="auto"/>
        <w:right w:val="none" w:sz="0" w:space="0" w:color="auto"/>
      </w:divBdr>
    </w:div>
    <w:div w:id="1410618327">
      <w:bodyDiv w:val="1"/>
      <w:marLeft w:val="0"/>
      <w:marRight w:val="0"/>
      <w:marTop w:val="0"/>
      <w:marBottom w:val="0"/>
      <w:divBdr>
        <w:top w:val="none" w:sz="0" w:space="0" w:color="auto"/>
        <w:left w:val="none" w:sz="0" w:space="0" w:color="auto"/>
        <w:bottom w:val="none" w:sz="0" w:space="0" w:color="auto"/>
        <w:right w:val="none" w:sz="0" w:space="0" w:color="auto"/>
      </w:divBdr>
    </w:div>
    <w:div w:id="1455633255">
      <w:marLeft w:val="0"/>
      <w:marRight w:val="0"/>
      <w:marTop w:val="0"/>
      <w:marBottom w:val="0"/>
      <w:divBdr>
        <w:top w:val="none" w:sz="0" w:space="0" w:color="auto"/>
        <w:left w:val="none" w:sz="0" w:space="0" w:color="auto"/>
        <w:bottom w:val="none" w:sz="0" w:space="0" w:color="auto"/>
        <w:right w:val="none" w:sz="0" w:space="0" w:color="auto"/>
      </w:divBdr>
    </w:div>
    <w:div w:id="1462043124">
      <w:bodyDiv w:val="1"/>
      <w:marLeft w:val="0"/>
      <w:marRight w:val="0"/>
      <w:marTop w:val="0"/>
      <w:marBottom w:val="0"/>
      <w:divBdr>
        <w:top w:val="none" w:sz="0" w:space="0" w:color="auto"/>
        <w:left w:val="none" w:sz="0" w:space="0" w:color="auto"/>
        <w:bottom w:val="none" w:sz="0" w:space="0" w:color="auto"/>
        <w:right w:val="none" w:sz="0" w:space="0" w:color="auto"/>
      </w:divBdr>
    </w:div>
    <w:div w:id="1490055722">
      <w:bodyDiv w:val="1"/>
      <w:marLeft w:val="0"/>
      <w:marRight w:val="0"/>
      <w:marTop w:val="0"/>
      <w:marBottom w:val="0"/>
      <w:divBdr>
        <w:top w:val="none" w:sz="0" w:space="0" w:color="auto"/>
        <w:left w:val="none" w:sz="0" w:space="0" w:color="auto"/>
        <w:bottom w:val="none" w:sz="0" w:space="0" w:color="auto"/>
        <w:right w:val="none" w:sz="0" w:space="0" w:color="auto"/>
      </w:divBdr>
    </w:div>
    <w:div w:id="1497039858">
      <w:bodyDiv w:val="1"/>
      <w:marLeft w:val="0"/>
      <w:marRight w:val="0"/>
      <w:marTop w:val="0"/>
      <w:marBottom w:val="0"/>
      <w:divBdr>
        <w:top w:val="none" w:sz="0" w:space="0" w:color="auto"/>
        <w:left w:val="none" w:sz="0" w:space="0" w:color="auto"/>
        <w:bottom w:val="none" w:sz="0" w:space="0" w:color="auto"/>
        <w:right w:val="none" w:sz="0" w:space="0" w:color="auto"/>
      </w:divBdr>
    </w:div>
    <w:div w:id="1646275055">
      <w:bodyDiv w:val="1"/>
      <w:marLeft w:val="0"/>
      <w:marRight w:val="0"/>
      <w:marTop w:val="0"/>
      <w:marBottom w:val="0"/>
      <w:divBdr>
        <w:top w:val="none" w:sz="0" w:space="0" w:color="auto"/>
        <w:left w:val="none" w:sz="0" w:space="0" w:color="auto"/>
        <w:bottom w:val="none" w:sz="0" w:space="0" w:color="auto"/>
        <w:right w:val="none" w:sz="0" w:space="0" w:color="auto"/>
      </w:divBdr>
    </w:div>
    <w:div w:id="1663394096">
      <w:bodyDiv w:val="1"/>
      <w:marLeft w:val="0"/>
      <w:marRight w:val="0"/>
      <w:marTop w:val="0"/>
      <w:marBottom w:val="0"/>
      <w:divBdr>
        <w:top w:val="none" w:sz="0" w:space="0" w:color="auto"/>
        <w:left w:val="none" w:sz="0" w:space="0" w:color="auto"/>
        <w:bottom w:val="none" w:sz="0" w:space="0" w:color="auto"/>
        <w:right w:val="none" w:sz="0" w:space="0" w:color="auto"/>
      </w:divBdr>
    </w:div>
    <w:div w:id="1777015987">
      <w:bodyDiv w:val="1"/>
      <w:marLeft w:val="0"/>
      <w:marRight w:val="0"/>
      <w:marTop w:val="0"/>
      <w:marBottom w:val="0"/>
      <w:divBdr>
        <w:top w:val="none" w:sz="0" w:space="0" w:color="auto"/>
        <w:left w:val="none" w:sz="0" w:space="0" w:color="auto"/>
        <w:bottom w:val="none" w:sz="0" w:space="0" w:color="auto"/>
        <w:right w:val="none" w:sz="0" w:space="0" w:color="auto"/>
      </w:divBdr>
    </w:div>
    <w:div w:id="1904442098">
      <w:bodyDiv w:val="1"/>
      <w:marLeft w:val="0"/>
      <w:marRight w:val="0"/>
      <w:marTop w:val="0"/>
      <w:marBottom w:val="0"/>
      <w:divBdr>
        <w:top w:val="none" w:sz="0" w:space="0" w:color="auto"/>
        <w:left w:val="none" w:sz="0" w:space="0" w:color="auto"/>
        <w:bottom w:val="none" w:sz="0" w:space="0" w:color="auto"/>
        <w:right w:val="none" w:sz="0" w:space="0" w:color="auto"/>
      </w:divBdr>
    </w:div>
    <w:div w:id="1938517369">
      <w:bodyDiv w:val="1"/>
      <w:marLeft w:val="0"/>
      <w:marRight w:val="0"/>
      <w:marTop w:val="0"/>
      <w:marBottom w:val="0"/>
      <w:divBdr>
        <w:top w:val="none" w:sz="0" w:space="0" w:color="auto"/>
        <w:left w:val="none" w:sz="0" w:space="0" w:color="auto"/>
        <w:bottom w:val="none" w:sz="0" w:space="0" w:color="auto"/>
        <w:right w:val="none" w:sz="0" w:space="0" w:color="auto"/>
      </w:divBdr>
    </w:div>
    <w:div w:id="1966497343">
      <w:bodyDiv w:val="1"/>
      <w:marLeft w:val="0"/>
      <w:marRight w:val="0"/>
      <w:marTop w:val="0"/>
      <w:marBottom w:val="0"/>
      <w:divBdr>
        <w:top w:val="none" w:sz="0" w:space="0" w:color="auto"/>
        <w:left w:val="none" w:sz="0" w:space="0" w:color="auto"/>
        <w:bottom w:val="none" w:sz="0" w:space="0" w:color="auto"/>
        <w:right w:val="none" w:sz="0" w:space="0" w:color="auto"/>
      </w:divBdr>
    </w:div>
    <w:div w:id="1975283698">
      <w:bodyDiv w:val="1"/>
      <w:marLeft w:val="0"/>
      <w:marRight w:val="0"/>
      <w:marTop w:val="0"/>
      <w:marBottom w:val="0"/>
      <w:divBdr>
        <w:top w:val="none" w:sz="0" w:space="0" w:color="auto"/>
        <w:left w:val="none" w:sz="0" w:space="0" w:color="auto"/>
        <w:bottom w:val="none" w:sz="0" w:space="0" w:color="auto"/>
        <w:right w:val="none" w:sz="0" w:space="0" w:color="auto"/>
      </w:divBdr>
    </w:div>
    <w:div w:id="2036073799">
      <w:bodyDiv w:val="1"/>
      <w:marLeft w:val="0"/>
      <w:marRight w:val="0"/>
      <w:marTop w:val="0"/>
      <w:marBottom w:val="0"/>
      <w:divBdr>
        <w:top w:val="none" w:sz="0" w:space="0" w:color="auto"/>
        <w:left w:val="none" w:sz="0" w:space="0" w:color="auto"/>
        <w:bottom w:val="none" w:sz="0" w:space="0" w:color="auto"/>
        <w:right w:val="none" w:sz="0" w:space="0" w:color="auto"/>
      </w:divBdr>
    </w:div>
    <w:div w:id="20455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83A77-7C24-42DE-B103-550E09F4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6667</Words>
  <Characters>38002</Characters>
  <Application>Microsoft Office Word</Application>
  <DocSecurity>4</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МФОО</Company>
  <LinksUpToDate>false</LinksUpToDate>
  <CharactersWithSpaces>44580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Саблина</dc:creator>
  <cp:lastModifiedBy>Харитонова Людмила Юрьевна</cp:lastModifiedBy>
  <cp:revision>2</cp:revision>
  <cp:lastPrinted>2022-12-14T12:38:00Z</cp:lastPrinted>
  <dcterms:created xsi:type="dcterms:W3CDTF">2022-12-20T05:12:00Z</dcterms:created>
  <dcterms:modified xsi:type="dcterms:W3CDTF">2022-12-20T05:12:00Z</dcterms:modified>
</cp:coreProperties>
</file>